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D0" w:rsidRPr="00A74556" w:rsidRDefault="006130D0" w:rsidP="00A74556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A74556">
        <w:rPr>
          <w:rFonts w:cs="A- Amir 2" w:hint="cs"/>
          <w:b/>
          <w:bCs/>
          <w:sz w:val="36"/>
          <w:szCs w:val="36"/>
          <w:rtl/>
        </w:rPr>
        <w:t xml:space="preserve"> </w:t>
      </w:r>
      <w:r w:rsidR="009C7C7C" w:rsidRPr="00A74556">
        <w:rPr>
          <w:rFonts w:cs="A- Amir 2" w:hint="cs"/>
          <w:b/>
          <w:bCs/>
          <w:sz w:val="36"/>
          <w:szCs w:val="36"/>
          <w:rtl/>
        </w:rPr>
        <w:t>معنى الرياضة</w:t>
      </w:r>
      <w:r w:rsidRPr="00A74556">
        <w:rPr>
          <w:rFonts w:cs="A- Amir 2" w:hint="cs"/>
          <w:b/>
          <w:bCs/>
          <w:sz w:val="36"/>
          <w:szCs w:val="36"/>
          <w:rtl/>
        </w:rPr>
        <w:t xml:space="preserve"> </w:t>
      </w:r>
    </w:p>
    <w:p w:rsidR="006130D0" w:rsidRPr="000D3CF0" w:rsidRDefault="006130D0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سؤال - ما هو معنى الرياضة؟</w:t>
      </w:r>
    </w:p>
    <w:p w:rsidR="006130D0" w:rsidRPr="00FF7E13" w:rsidRDefault="00A74556" w:rsidP="006130D0">
      <w:pPr>
        <w:spacing w:after="200" w:line="276" w:lineRule="auto"/>
        <w:ind w:firstLine="473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الجواب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: 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الرياضة البدنيّة هي</w:t>
      </w:r>
      <w:r w:rsidR="006130D0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عبارة عن بذل نشاط ومجهود جسدي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ّين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، يقوم فيه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ما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الفرد بتحريك أعضاء ومفاصل جسمه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وفق قواعد ون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ظم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ٍ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صحيحة وسليمة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بصورة منتظمة ومتكر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رة</w:t>
      </w:r>
      <w:r w:rsidR="006130D0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 w:rsidR="006130D0" w:rsidRPr="00FF7E1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ولفترة زمنيّة محدّدة.</w:t>
      </w:r>
    </w:p>
    <w:p w:rsidR="006130D0" w:rsidRDefault="006130D0" w:rsidP="006130D0">
      <w:pPr>
        <w:rPr>
          <w:rtl/>
        </w:rPr>
      </w:pPr>
    </w:p>
    <w:p w:rsidR="006130D0" w:rsidRDefault="004B3998" w:rsidP="006130D0">
      <w:pPr>
        <w:rPr>
          <w:rtl/>
        </w:rPr>
      </w:pPr>
      <w:r>
        <w:rPr>
          <w:rFonts w:hint="cs"/>
          <w:rtl/>
        </w:rPr>
        <w:t>..................................</w:t>
      </w:r>
    </w:p>
    <w:p w:rsidR="004B3998" w:rsidRDefault="004B3998" w:rsidP="006130D0">
      <w:pPr>
        <w:rPr>
          <w:rtl/>
        </w:rPr>
      </w:pPr>
    </w:p>
    <w:p w:rsidR="006130D0" w:rsidRPr="00A74556" w:rsidRDefault="006130D0" w:rsidP="00A74556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A74556">
        <w:rPr>
          <w:rFonts w:cs="A- Amir 2" w:hint="cs"/>
          <w:b/>
          <w:bCs/>
          <w:sz w:val="36"/>
          <w:szCs w:val="36"/>
          <w:rtl/>
        </w:rPr>
        <w:t xml:space="preserve"> الرياضة في الآيات  </w:t>
      </w:r>
    </w:p>
    <w:p w:rsidR="006130D0" w:rsidRDefault="006130D0" w:rsidP="006130D0">
      <w:pPr>
        <w:rPr>
          <w:rFonts w:cs="A- Amir 2"/>
          <w:b/>
          <w:bCs/>
          <w:sz w:val="36"/>
          <w:szCs w:val="36"/>
          <w:rtl/>
          <w:lang w:bidi="fa-IR"/>
        </w:rPr>
      </w:pPr>
    </w:p>
    <w:tbl>
      <w:tblPr>
        <w:bidiVisual/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"/>
        <w:gridCol w:w="5367"/>
        <w:gridCol w:w="4251"/>
      </w:tblGrid>
      <w:tr w:rsidR="006130D0" w:rsidRPr="00DF708C" w:rsidTr="00A60381">
        <w:tc>
          <w:tcPr>
            <w:tcW w:w="0" w:type="auto"/>
            <w:shd w:val="clear" w:color="auto" w:fill="D9D9D9" w:themeFill="background1" w:themeFillShade="D9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</w:tc>
        <w:tc>
          <w:tcPr>
            <w:tcW w:w="5367" w:type="dxa"/>
            <w:shd w:val="clear" w:color="auto" w:fill="D9D9D9" w:themeFill="background1" w:themeFillShade="D9"/>
          </w:tcPr>
          <w:p w:rsidR="006130D0" w:rsidRPr="00DF708C" w:rsidRDefault="009902BD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على ما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ذا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تدلّ هذه الآية المباركة؟</w:t>
            </w:r>
          </w:p>
        </w:tc>
        <w:tc>
          <w:tcPr>
            <w:tcW w:w="4251" w:type="dxa"/>
            <w:shd w:val="clear" w:color="auto" w:fill="D9D9D9" w:themeFill="background1" w:themeFillShade="D9"/>
          </w:tcPr>
          <w:p w:rsidR="006130D0" w:rsidRPr="00DF708C" w:rsidRDefault="009902BD" w:rsidP="00A60381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الجواب</w:t>
            </w:r>
          </w:p>
        </w:tc>
      </w:tr>
      <w:tr w:rsidR="006130D0" w:rsidRPr="00DF708C" w:rsidTr="006130D0">
        <w:tc>
          <w:tcPr>
            <w:tcW w:w="0" w:type="auto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1</w:t>
            </w:r>
          </w:p>
        </w:tc>
        <w:tc>
          <w:tcPr>
            <w:tcW w:w="5367" w:type="dxa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يُخاطب الله تعالى قوم هود بقوله:</w:t>
            </w:r>
          </w:p>
          <w:p w:rsidR="006130D0" w:rsidRPr="00DF708C" w:rsidRDefault="006130D0" w:rsidP="004B3998">
            <w:pPr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</w:pPr>
            <w:r w:rsidRPr="0006598D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﴿</w:t>
            </w:r>
            <w:r w:rsidRPr="000659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.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.</w:t>
            </w:r>
            <w:r w:rsidRPr="000659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. وَاذكُرُواْ إِذْ جَعَلَكُمْ خُلَفَاء مِن بَعْدِ قَوْمِ نُوحٍ وَزَادَكُمْ فِي الْخَلْقِ</w:t>
            </w:r>
            <w:r w:rsidR="00A74556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 xml:space="preserve"> بَسْطَةً فَاذْكُرُواْ آلاء الل</w:t>
            </w:r>
            <w:r w:rsidRPr="0006598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هِ لَعَلَّكُمْ تُفْلِحُونَ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﴾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</w:tc>
        <w:tc>
          <w:tcPr>
            <w:tcW w:w="4251" w:type="dxa"/>
            <w:shd w:val="clear" w:color="auto" w:fill="auto"/>
          </w:tcPr>
          <w:p w:rsidR="006130D0" w:rsidRPr="00DF708C" w:rsidRDefault="006130D0" w:rsidP="006130D0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ت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ُ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ظهر الآيات المباركة القو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ة البدني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ة لقوم هود على أن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ها نعمة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ٌ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إلهي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ة.</w:t>
            </w:r>
          </w:p>
          <w:p w:rsidR="006130D0" w:rsidRPr="00DF708C" w:rsidRDefault="006130D0" w:rsidP="00A74556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612E99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ومعنى </w:t>
            </w:r>
            <w:r w:rsidRPr="00612E99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"</w:t>
            </w:r>
            <w:r w:rsidR="00A60381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زادكم في الخلق ب</w:t>
            </w:r>
            <w:r w:rsidR="00A60381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س</w:t>
            </w:r>
            <w:r w:rsidRPr="00612E99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طة</w:t>
            </w:r>
            <w:r w:rsidRPr="00612E99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ً"،</w:t>
            </w:r>
            <w:r w:rsidRPr="00612E99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أنّ الله خصّهم من بين الأقوام ببسطة</w:t>
            </w:r>
            <w:r w:rsidRPr="00612E99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ِ</w:t>
            </w:r>
            <w:r w:rsidRPr="00612E99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الخلق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وع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ِ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ظ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م الهيكل البدني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الم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ُ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ستلز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ِ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م لزيادة الشدّة والقوّة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.</w:t>
            </w:r>
          </w:p>
        </w:tc>
      </w:tr>
      <w:tr w:rsidR="006130D0" w:rsidRPr="00DF708C" w:rsidTr="006130D0">
        <w:tc>
          <w:tcPr>
            <w:tcW w:w="0" w:type="auto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2</w:t>
            </w:r>
          </w:p>
        </w:tc>
        <w:tc>
          <w:tcPr>
            <w:tcW w:w="5367" w:type="dxa"/>
            <w:shd w:val="clear" w:color="auto" w:fill="auto"/>
          </w:tcPr>
          <w:p w:rsidR="006130D0" w:rsidRPr="00DF708C" w:rsidRDefault="006130D0" w:rsidP="00A74556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﴿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وَقَال</w:t>
            </w:r>
            <w:r w:rsidR="00A745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َ لَهُمْ نَبِيُّهُمْ إِنَّ الل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هَ قَدْ بَعَثَ لَكُمْ طَالُوتَ مَلِكًا قَالُوا أَنَّى يَكُونُ لَهُ الْمُلْكُ عَلَيْنَا وَنَحْنُ أَحَقُّ بِالْمُلْكِ مِنْهُ وَلَمْ يُؤْتَ سَعَةً مِنَ الْمَالِ</w:t>
            </w:r>
            <w:r w:rsidR="00A745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 xml:space="preserve"> قَالَ إِنَّ الل</w:t>
            </w:r>
            <w:r w:rsidR="00A74556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ه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َ اصْطَفَاهُ عَلَيْكُمْ وَزَادَهُ بَسْطَةً ف</w:t>
            </w:r>
            <w:r w:rsidR="00A745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ِي الْعِلْمِ وَالْجِسْمِ وَالل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هُ يُؤْت</w:t>
            </w:r>
            <w:r w:rsidR="00A74556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ِي مُلْكَهُ مَنْ يَشَاءُ وَالل</w:t>
            </w:r>
            <w:r w:rsidRPr="0006598D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هُ وَاسِعٌ عَلِيمٌ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﴾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</w:tc>
        <w:tc>
          <w:tcPr>
            <w:tcW w:w="4251" w:type="dxa"/>
            <w:shd w:val="clear" w:color="auto" w:fill="auto"/>
          </w:tcPr>
          <w:p w:rsidR="006130D0" w:rsidRPr="00DF708C" w:rsidRDefault="006130D0" w:rsidP="00A74556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إنّ عل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ة انتخاب طالوت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ملك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كانت قدرته العقليّة العلميّة والجسميّة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.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فالقوّة الج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سميّة إذ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ًا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هي معيار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ٌ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من معايير الكمال.</w:t>
            </w:r>
          </w:p>
        </w:tc>
      </w:tr>
      <w:tr w:rsidR="006130D0" w:rsidRPr="00DF708C" w:rsidTr="006130D0">
        <w:tc>
          <w:tcPr>
            <w:tcW w:w="0" w:type="auto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3</w:t>
            </w:r>
          </w:p>
          <w:p w:rsidR="006130D0" w:rsidRPr="00DF708C" w:rsidRDefault="006130D0" w:rsidP="006130D0">
            <w:pPr>
              <w:ind w:left="720"/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</w:tc>
        <w:tc>
          <w:tcPr>
            <w:tcW w:w="5367" w:type="dxa"/>
            <w:shd w:val="clear" w:color="auto" w:fill="auto"/>
          </w:tcPr>
          <w:p w:rsidR="006130D0" w:rsidRPr="00DF708C" w:rsidRDefault="006130D0" w:rsidP="004B3998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أخبر القرآن الكريم ع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ن أنبياء الله تعالى موسى ويوسف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 (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عليهما السلام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)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قائل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ًا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: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 </w:t>
            </w:r>
            <w:r w:rsidRPr="00DF708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﴿</w:t>
            </w:r>
            <w:r w:rsidRPr="00AF2A9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وَ</w:t>
            </w:r>
            <w:r w:rsidRPr="00AF2A9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لَمَّا بَلَغَ أَشُدَّهُ آتَیْنَاهُ حُکْمًا وَعِلْمًا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﴾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</w:tc>
        <w:tc>
          <w:tcPr>
            <w:tcW w:w="4251" w:type="dxa"/>
            <w:shd w:val="clear" w:color="auto" w:fill="auto"/>
          </w:tcPr>
          <w:p w:rsidR="006130D0" w:rsidRPr="00DF708C" w:rsidRDefault="006130D0" w:rsidP="00A74556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تدلّ الآية المباركة على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رتباط بين الكمال الجسمي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والروحي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من جهة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،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وامتلاك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ستعداد للعلم والحكم من جهة أخرى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؛ </w:t>
            </w:r>
            <w:r w:rsidRPr="00FD0802"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إذ</w:t>
            </w:r>
            <w:r w:rsidRPr="00DF708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 xml:space="preserve"> 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المقصود من بلوغ الأ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ش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ُ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 xml:space="preserve"> هنا هو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ستحكام الجسمي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 xml:space="preserve"> والروحي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ّ.</w:t>
            </w:r>
          </w:p>
        </w:tc>
      </w:tr>
      <w:tr w:rsidR="006130D0" w:rsidRPr="00DF708C" w:rsidTr="006130D0">
        <w:tc>
          <w:tcPr>
            <w:tcW w:w="0" w:type="auto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4</w:t>
            </w:r>
          </w:p>
        </w:tc>
        <w:tc>
          <w:tcPr>
            <w:tcW w:w="5367" w:type="dxa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يذكر القرآن الكريم خطاب إحدى بنات شعيب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 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(ع) له: </w:t>
            </w:r>
          </w:p>
          <w:p w:rsidR="006130D0" w:rsidRPr="00DF708C" w:rsidRDefault="006130D0" w:rsidP="004B3998">
            <w:pP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 w:bidi="ar-LB"/>
              </w:rPr>
              <w:t>﴿</w:t>
            </w:r>
            <w:r w:rsidRPr="00AF2A9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يَا أَبَتِ اسْتَأْجِرْهُ إِنَّ خَيْرَ مَنِ اسْتَأْجَرْتَ الْقَوِيُّ الْأَمِينُ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/>
              </w:rPr>
              <w:t>﴾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/>
              </w:rPr>
              <w:t>.</w:t>
            </w:r>
          </w:p>
        </w:tc>
        <w:tc>
          <w:tcPr>
            <w:tcW w:w="4251" w:type="dxa"/>
            <w:shd w:val="clear" w:color="auto" w:fill="auto"/>
          </w:tcPr>
          <w:p w:rsidR="006130D0" w:rsidRPr="00DF708C" w:rsidRDefault="006130D0" w:rsidP="00A74556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ذُكرت صفة القوّة في هذه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الآية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 xml:space="preserve">بصفتها 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وصف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ًا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لخير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ِ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 xml:space="preserve"> من يقضي الحوائج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.</w:t>
            </w:r>
          </w:p>
        </w:tc>
      </w:tr>
      <w:tr w:rsidR="006130D0" w:rsidRPr="00DF708C" w:rsidTr="006130D0">
        <w:tc>
          <w:tcPr>
            <w:tcW w:w="0" w:type="auto"/>
            <w:shd w:val="clear" w:color="auto" w:fill="auto"/>
          </w:tcPr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</w:p>
          <w:p w:rsidR="006130D0" w:rsidRPr="00DF708C" w:rsidRDefault="006130D0" w:rsidP="006130D0">
            <w:pPr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5</w:t>
            </w:r>
          </w:p>
        </w:tc>
        <w:tc>
          <w:tcPr>
            <w:tcW w:w="5367" w:type="dxa"/>
            <w:shd w:val="clear" w:color="auto" w:fill="auto"/>
          </w:tcPr>
          <w:p w:rsidR="006130D0" w:rsidRPr="00DF708C" w:rsidRDefault="006130D0" w:rsidP="004B3998">
            <w:pP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﴿</w:t>
            </w:r>
            <w:r w:rsidRPr="00AF2A9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وَأَعِدُّواْ لَهُم مَّا اسْتَطَعْتُم مِّن قُوَّةٍ وَمِن رِّبَاطِ الْخَيْلِ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  <w:t>﴾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ar-LB"/>
              </w:rPr>
              <w:t>.</w:t>
            </w:r>
          </w:p>
        </w:tc>
        <w:tc>
          <w:tcPr>
            <w:tcW w:w="4251" w:type="dxa"/>
            <w:shd w:val="clear" w:color="auto" w:fill="auto"/>
          </w:tcPr>
          <w:p w:rsidR="006130D0" w:rsidRPr="00DF708C" w:rsidRDefault="006130D0" w:rsidP="004B3998">
            <w:pPr>
              <w:contextualSpacing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</w:pP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تشمل القوّة كلّ أنواع القوى و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القدرات التي يكون لها أثر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ٌ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 xml:space="preserve"> في ال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ا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نتصار على الأعداء، سواء من الناحية الماد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ة أ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م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 xml:space="preserve"> المعنوي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ة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.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 xml:space="preserve"> </w:t>
            </w:r>
          </w:p>
          <w:p w:rsidR="006130D0" w:rsidRPr="00DF708C" w:rsidRDefault="006130D0" w:rsidP="00A74556">
            <w:pPr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</w:pP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والقوّة البدنيّة هي إحدى القوى الماد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ّ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يّة المطلوب فيها إعداد الع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ُ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دّ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eastAsia="en-US" w:bidi="fa-IR"/>
              </w:rPr>
              <w:t>َ</w:t>
            </w:r>
            <w:r w:rsidRPr="00DF708C"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fa-IR"/>
              </w:rPr>
              <w:t>ة.</w:t>
            </w:r>
          </w:p>
        </w:tc>
      </w:tr>
    </w:tbl>
    <w:p w:rsidR="006130D0" w:rsidRPr="00DF708C" w:rsidRDefault="006130D0" w:rsidP="006130D0">
      <w:pPr>
        <w:spacing w:after="200" w:line="276" w:lineRule="auto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6130D0" w:rsidRPr="00A74556" w:rsidRDefault="00A74556" w:rsidP="00A74556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>
        <w:rPr>
          <w:rFonts w:cs="A- Amir 2" w:hint="cs"/>
          <w:b/>
          <w:bCs/>
          <w:sz w:val="36"/>
          <w:szCs w:val="36"/>
          <w:rtl/>
        </w:rPr>
        <w:t>ا</w:t>
      </w:r>
      <w:r w:rsidRPr="00A74556">
        <w:rPr>
          <w:rFonts w:cs="A- Amir 2" w:hint="cs"/>
          <w:b/>
          <w:bCs/>
          <w:sz w:val="36"/>
          <w:szCs w:val="36"/>
          <w:rtl/>
        </w:rPr>
        <w:t xml:space="preserve">لرياضة في </w:t>
      </w:r>
      <w:r w:rsidR="006130D0" w:rsidRPr="00A74556">
        <w:rPr>
          <w:rFonts w:cs="A- Amir 2" w:hint="cs"/>
          <w:b/>
          <w:bCs/>
          <w:sz w:val="36"/>
          <w:szCs w:val="36"/>
          <w:rtl/>
        </w:rPr>
        <w:t xml:space="preserve"> الروايات</w:t>
      </w:r>
    </w:p>
    <w:tbl>
      <w:tblPr>
        <w:tblpPr w:leftFromText="180" w:rightFromText="180" w:vertAnchor="text" w:horzAnchor="margin" w:tblpY="18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991"/>
      </w:tblGrid>
      <w:tr w:rsidR="00A74556" w:rsidTr="00A74556">
        <w:tc>
          <w:tcPr>
            <w:tcW w:w="885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885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885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885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4</w:t>
            </w:r>
          </w:p>
        </w:tc>
        <w:tc>
          <w:tcPr>
            <w:tcW w:w="886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5</w:t>
            </w:r>
          </w:p>
        </w:tc>
        <w:tc>
          <w:tcPr>
            <w:tcW w:w="886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6</w:t>
            </w:r>
          </w:p>
        </w:tc>
        <w:tc>
          <w:tcPr>
            <w:tcW w:w="886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7</w:t>
            </w:r>
          </w:p>
        </w:tc>
        <w:tc>
          <w:tcPr>
            <w:tcW w:w="886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8</w:t>
            </w:r>
          </w:p>
        </w:tc>
        <w:tc>
          <w:tcPr>
            <w:tcW w:w="991" w:type="dxa"/>
          </w:tcPr>
          <w:p w:rsidR="00A74556" w:rsidRDefault="00A74556" w:rsidP="009C7C7C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eastAsia="en-US"/>
              </w:rPr>
              <w:t>الخلاصة</w:t>
            </w:r>
          </w:p>
        </w:tc>
      </w:tr>
    </w:tbl>
    <w:p w:rsidR="006130D0" w:rsidRDefault="006130D0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6130D0" w:rsidRDefault="006130D0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6130D0" w:rsidRPr="00DF708C" w:rsidRDefault="006130D0" w:rsidP="00A74556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/>
        </w:rPr>
      </w:pP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jc w:val="lowKashida"/>
        <w:rPr>
          <w:rFonts w:ascii="Simplified Arabic" w:hAnsi="Simplified Arabic" w:cs="Simplified Arabic"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عدم عبثيّة الرياضة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</w:p>
    <w:p w:rsidR="006130D0" w:rsidRDefault="006130D0" w:rsidP="009902BD">
      <w:pPr>
        <w:ind w:firstLine="473"/>
        <w:contextualSpacing/>
        <w:jc w:val="lowKashida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الرياضة ليست أمر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عبثيّ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أو غير جدّي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ٍّ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كتلك الأمور التي لا فائدة منها، بل هي عمل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ٌ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من الأعمال الحسنة التي يقوم بها الإنسان المؤمن. ولذا يقول رسول الله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(ص):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"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اركبوا وارموا.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.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. كلّ</w:t>
      </w:r>
      <w:r w:rsidRPr="00CE568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ُ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 xml:space="preserve"> لهو</w:t>
      </w:r>
      <w:r w:rsidRPr="00CE568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ِ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 xml:space="preserve"> المؤمن باطلٌ إلاّ في ثلاث:</w:t>
      </w:r>
      <w:r w:rsidRPr="00CE568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 xml:space="preserve"> 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في تأديبه الفرس، ورميه عن قوسه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"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6130D0" w:rsidRPr="00DF708C" w:rsidRDefault="006130D0" w:rsidP="009902BD">
      <w:pPr>
        <w:ind w:firstLine="473"/>
        <w:contextualSpacing/>
        <w:jc w:val="lowKashida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ومن هنا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يقول سماحة القائد</w:t>
      </w:r>
      <w:r w:rsidR="00A60381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(حفظه الله)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: </w:t>
      </w:r>
      <w:r w:rsidR="00A60381"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>"ا</w:t>
      </w:r>
      <w:r w:rsidRPr="00DF708C">
        <w:rPr>
          <w:rFonts w:ascii="Simplified Arabic" w:hAnsi="Simplified Arabic" w:cs="Simplified Arabic"/>
          <w:color w:val="00B050"/>
          <w:sz w:val="28"/>
          <w:szCs w:val="28"/>
          <w:rtl/>
          <w:lang w:eastAsia="en-US" w:bidi="ar-LB"/>
        </w:rPr>
        <w:t>قضوا أوقاتكم في الأعمال الجدّيّة، وجميعها جدّي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color w:val="00B050"/>
          <w:sz w:val="28"/>
          <w:szCs w:val="28"/>
          <w:rtl/>
          <w:lang w:eastAsia="en-US" w:bidi="ar-LB"/>
        </w:rPr>
        <w:t>، الرياضة والألعاب هي أيض</w:t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/>
          <w:color w:val="00B050"/>
          <w:sz w:val="28"/>
          <w:szCs w:val="28"/>
          <w:rtl/>
          <w:lang w:eastAsia="en-US" w:bidi="ar-LB"/>
        </w:rPr>
        <w:t xml:space="preserve"> جدّيّة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>...</w:t>
      </w:r>
      <w:r w:rsidRPr="00DF708C"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>"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>.</w:t>
      </w:r>
      <w:r w:rsidRPr="00DF708C">
        <w:rPr>
          <w:rFonts w:ascii="Simplified Arabic" w:hAnsi="Simplified Arabic" w:cs="Simplified Arabic" w:hint="cs"/>
          <w:color w:val="00B050"/>
          <w:sz w:val="28"/>
          <w:szCs w:val="28"/>
          <w:rtl/>
          <w:lang w:eastAsia="en-US" w:bidi="ar-LB"/>
        </w:rPr>
        <w:t xml:space="preserve"> </w:t>
      </w:r>
    </w:p>
    <w:p w:rsidR="006130D0" w:rsidRPr="00DF708C" w:rsidRDefault="00A74556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</w:t>
      </w:r>
    </w:p>
    <w:p w:rsidR="006130D0" w:rsidRDefault="006130D0" w:rsidP="006130D0">
      <w:pPr>
        <w:numPr>
          <w:ilvl w:val="0"/>
          <w:numId w:val="6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ال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تشجيع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 على 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المشي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: </w:t>
      </w:r>
    </w:p>
    <w:p w:rsidR="006130D0" w:rsidRPr="00DE27D1" w:rsidRDefault="006130D0" w:rsidP="009902BD">
      <w:pPr>
        <w:spacing w:after="200" w:line="276" w:lineRule="auto"/>
        <w:ind w:firstLine="473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ي أنَّ قومًا مشاة أدركهم الرسول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(ص) فشك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ُ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وا 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إ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ليه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(ص) شد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َّ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ة المشي, فقال لهم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: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"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استعينوا بالن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َّ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سل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"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والن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َّ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س</w:t>
      </w:r>
      <w:r w:rsidRPr="00DE27D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َ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ل هو الإسراع في المشي. والمشاة كانوا يسيرون نحو مكّة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؛</w:t>
      </w:r>
      <w:r w:rsidRPr="00DE27D1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حيث كان بعض الحجيج يقطعون المسافة نحو مكّة سيرًا على الأقدام.</w:t>
      </w:r>
    </w:p>
    <w:p w:rsidR="006130D0" w:rsidRPr="00DF708C" w:rsidRDefault="00A74556" w:rsidP="00A74556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</w:t>
      </w: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>مشاركة الرسول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fa-IR"/>
        </w:rPr>
        <w:t xml:space="preserve"> 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 xml:space="preserve">(ص) في 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fa-IR"/>
        </w:rPr>
        <w:t>ال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>سباق:</w:t>
      </w:r>
    </w:p>
    <w:p w:rsidR="006130D0" w:rsidRDefault="006130D0" w:rsidP="009902BD">
      <w:pPr>
        <w:spacing w:after="200" w:line="276" w:lineRule="auto"/>
        <w:ind w:firstLine="473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fa-IR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lastRenderedPageBreak/>
        <w:t>شارك رسول الله (ص) في رياضة سباق الخيل. فعن الإمام الصَّادِقُ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 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(ع‏):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"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>.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fa-IR"/>
        </w:rPr>
        <w:t>.</w:t>
      </w:r>
      <w:r w:rsidRPr="00CE568E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fa-IR"/>
        </w:rPr>
        <w:t>. وَقَدْ سَابَقَ رَسُولُ اللَّهِ (ص) أُسَامَةَ بْنِ زَيْدٍ وَأَجْرَى الْخَيْلَ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‏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"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. وما يقوم به 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رسول الله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 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(ص) حجّة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ٌ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 على باقي البشر.</w:t>
      </w:r>
    </w:p>
    <w:p w:rsidR="006130D0" w:rsidRPr="009260D7" w:rsidRDefault="00A74556" w:rsidP="006130D0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...............................</w:t>
      </w: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DF708C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>ا</w:t>
      </w:r>
      <w:r w:rsidRPr="00DF708C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لمهارة في ممارسة الرياضة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Pr="00DF708C" w:rsidRDefault="006130D0" w:rsidP="009902BD">
      <w:pPr>
        <w:spacing w:after="200" w:line="276" w:lineRule="auto"/>
        <w:ind w:firstLine="473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طلب هشام من الإمام الباقر(ع)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-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وهو شيخ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-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أن يرمي. فرمى الإمام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(ع) تسع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َ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رميات بعد أن امتنع في البداية 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ِ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كبر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ِ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سنّه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فقال له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"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هشام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"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: "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ما رأيت مثل هذا الرمي قط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منذ عقلت، وما ظننت أنّ في الأرض أحد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يرمي مثل هذا الرمي، أيرمي جعفر(الإمام الصادق) مثل رميك؟" فقال: إنّا نحن نتوارث الكمال والت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َّ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مام اللذين أنزلهما الله على نبيّه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(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صل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ى الله عليه وآله وسل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)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".</w:t>
      </w:r>
    </w:p>
    <w:p w:rsidR="006130D0" w:rsidRPr="00DF708C" w:rsidRDefault="00A74556" w:rsidP="00A74556">
      <w:pPr>
        <w:spacing w:after="200" w:line="276" w:lineRule="auto"/>
        <w:contextualSpacing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..........................</w:t>
      </w: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حث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الرسول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(ص) أهل بيته على الرياضة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Default="006130D0" w:rsidP="009902BD">
      <w:pPr>
        <w:spacing w:after="200" w:line="276" w:lineRule="auto"/>
        <w:ind w:firstLine="473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دخلَ النبيُّ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صل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ى الله عليه وآله وسل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)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ذاتَ ليلَةٍ بيتَ فاطمةَ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عليها السلام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)،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ومعهُ الحسنُ والحُسينُ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عليهما السلام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).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فقالَ لهما النبيُّ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صل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ى الله عليه وآله وسلّم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):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"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قُوما فاصطَرِعا،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فَقاما لِيَصطَرِعا...".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  </w:t>
      </w:r>
    </w:p>
    <w:p w:rsidR="006130D0" w:rsidRPr="009260D7" w:rsidRDefault="006130D0" w:rsidP="009902BD">
      <w:pPr>
        <w:spacing w:after="200" w:line="276" w:lineRule="auto"/>
        <w:ind w:firstLine="473"/>
        <w:contextualSpacing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والت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َّ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صار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ع 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هو إحدى الرياضات التي كانت رائجة عند العرب آنذاك.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وهي تختلف عن المصارعة المعروفة في أي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ّامنا الحاضرة. ف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ما يُعرَف اليوم با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لتصارع مخالف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ٌ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لأحكام الشريعة الإسلامي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ة, نظر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ًا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لآثاره السلبي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ة الجسديّة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والنفسيّة، والتربويّة، والاجتماعية؛ والتي 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كانت تعني الطرح على الأرض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6130D0" w:rsidRPr="00DF708C" w:rsidRDefault="00A74556" w:rsidP="00A74556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.............................</w:t>
      </w:r>
      <w:r w:rsidR="006130D0"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</w:p>
    <w:p w:rsidR="006130D0" w:rsidRDefault="006130D0" w:rsidP="006130D0">
      <w:pPr>
        <w:numPr>
          <w:ilvl w:val="0"/>
          <w:numId w:val="6"/>
        </w:num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الحثّ على تعليم 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الأبناء 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الرياضة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Pr="009260D7" w:rsidRDefault="006130D0" w:rsidP="009902BD">
      <w:pPr>
        <w:spacing w:after="200" w:line="276" w:lineRule="auto"/>
        <w:ind w:firstLine="473"/>
        <w:contextualSpacing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9260D7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شجّع النبي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ّ </w:t>
      </w:r>
      <w:r w:rsidRPr="009260D7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(ص) الآباء والأم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9260D7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هات على تعليم الرياضة لأولادهم بقوله: "</w:t>
      </w:r>
      <w:r w:rsidRPr="009260D7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عل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ّ</w:t>
      </w:r>
      <w:r w:rsidRPr="009260D7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موا أولادكم السباحة والرماية</w:t>
      </w:r>
      <w:r w:rsidRPr="009260D7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"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؛</w:t>
      </w:r>
      <w:r w:rsidRPr="009260D7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حيث كانت العديد من الرياضات في عصره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(ص) سائدة، فا</w:t>
      </w:r>
      <w:r w:rsidRPr="009260D7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ختار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صلوات الله عليه وعلى آله</w:t>
      </w:r>
      <w:r w:rsidRPr="009260D7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أهمّها.</w:t>
      </w:r>
    </w:p>
    <w:p w:rsidR="006130D0" w:rsidRPr="00DF708C" w:rsidRDefault="00A74556" w:rsidP="00A74556">
      <w:p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</w:t>
      </w: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التحفيز على السباق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</w:p>
    <w:p w:rsidR="006130D0" w:rsidRPr="00DF708C" w:rsidRDefault="006130D0" w:rsidP="00A60381">
      <w:pPr>
        <w:spacing w:after="200" w:line="276" w:lineRule="auto"/>
        <w:ind w:firstLine="473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lastRenderedPageBreak/>
        <w:t>أقام رسول الله (ص) سب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اق الخيل وجعل للفائزين جوائز.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فعن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</w:t>
      </w:r>
      <w:r w:rsidR="00A6038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أَبِي عَبْدِ الل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هِ (ع)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أنّه قال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:‏ </w:t>
      </w:r>
      <w:r w:rsidRPr="00EC3F2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"</w:t>
      </w:r>
      <w:r w:rsidRPr="00EC3F22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إِنَّ رَسُولَ اللَّهِ (ص) أَجْرَى الْخَيْلَ‏ وَجَعَلَ سَبَقَهَا أَوَاقِيَّ مِنْ فِضَّةٍ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".</w:t>
      </w:r>
      <w:r w:rsidRPr="00DF708C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وما هو معلوم أنّ الجوائز هي من وسائل التحفيز والترغيب للقيام بالفعل.</w:t>
      </w:r>
    </w:p>
    <w:p w:rsidR="006130D0" w:rsidRPr="00DF708C" w:rsidRDefault="00A74556" w:rsidP="006130D0">
      <w:pPr>
        <w:tabs>
          <w:tab w:val="left" w:pos="4483"/>
        </w:tabs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</w:t>
      </w:r>
      <w:r w:rsidR="006130D0"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ab/>
      </w:r>
    </w:p>
    <w:p w:rsidR="006130D0" w:rsidRPr="00DF708C" w:rsidRDefault="006130D0" w:rsidP="006130D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ترك الرياضة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كفران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ٌ</w:t>
      </w:r>
      <w:r w:rsidRPr="00DF708C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ل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لن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ِّ</w:t>
      </w:r>
      <w:r w:rsidRPr="00DF708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عم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Default="006130D0" w:rsidP="009902BD">
      <w:pPr>
        <w:spacing w:after="200" w:line="276" w:lineRule="auto"/>
        <w:ind w:firstLine="473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عن رسول الله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(ص)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أنّه قال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: "</w:t>
      </w:r>
      <w:r w:rsidRPr="00EC3F22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>من تَرَكَ الرَّميَ بعد ما عُلِّمَهُ رغبَةً عنهُ فإنَّها نِعمة</w:t>
      </w:r>
      <w:r w:rsidRPr="00EC3F22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ٌ</w:t>
      </w:r>
      <w:r w:rsidRPr="00EC3F22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  <w:t xml:space="preserve"> كفّرهَا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"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</w:p>
    <w:p w:rsidR="006130D0" w:rsidRPr="00DF708C" w:rsidRDefault="006130D0" w:rsidP="006130D0">
      <w:pPr>
        <w:spacing w:after="200" w:line="276" w:lineRule="auto"/>
        <w:ind w:firstLine="473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عبَّرَ رسول الله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(ص) عن تَعلُّم الرمي بأن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ه نعمةٌ، على من اكتسبها أن يُواظب عليها. وجعل الإعراض عنها جحود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للنعمة.</w:t>
      </w:r>
    </w:p>
    <w:p w:rsidR="006130D0" w:rsidRPr="00DF708C" w:rsidRDefault="00A74556" w:rsidP="00A74556">
      <w:p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............................</w:t>
      </w:r>
    </w:p>
    <w:p w:rsidR="006130D0" w:rsidRPr="00DF708C" w:rsidRDefault="006130D0" w:rsidP="006130D0">
      <w:pPr>
        <w:spacing w:after="200" w:line="276" w:lineRule="auto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DF708C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>خُلاصة ما ورد في الروايات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Pr="00DF708C" w:rsidRDefault="006130D0" w:rsidP="006130D0">
      <w:pPr>
        <w:spacing w:after="200" w:line="276" w:lineRule="auto"/>
        <w:ind w:firstLine="473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 مرّ من الروايات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نجد حثّ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صريح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من الرسول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(ص) لأفراد أم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ته وأهل بيته على ممارسة بعض أنواع الرياضات المفيدة - التي كانت رائجة في ذلك الزمان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- وعلى تعليمها للأولاد، وخصوص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تلك التي لها علاقة بالجانب الحربي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ّ؛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كالرّمي وركوب الخيل.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قد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اعتبرها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ص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لّى الله عليه وآله وسلّم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أمر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غير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َ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عبثي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ّ؛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وأنّه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نعمة</w:t>
      </w:r>
      <w:r w:rsidRPr="00DF708C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ٌ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ويجب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على الإنسان المحافظة عليها. كما أنّ رسول الله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(ص) والأئم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ة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(ع)  كانوا ي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مارسون تلك الرياضات باحتراف،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ف</w:t>
      </w:r>
      <w:r w:rsidRPr="00DF708C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هي من الكمالات التي يتّصفون بها.</w:t>
      </w:r>
    </w:p>
    <w:p w:rsidR="006130D0" w:rsidRDefault="006130D0" w:rsidP="006130D0">
      <w:pPr>
        <w:rPr>
          <w:rtl/>
          <w:lang w:bidi="ar-LB"/>
        </w:rPr>
      </w:pPr>
    </w:p>
    <w:p w:rsidR="00D976AD" w:rsidRDefault="00A74556" w:rsidP="00A74556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</w:t>
      </w:r>
    </w:p>
    <w:p w:rsidR="006130D0" w:rsidRDefault="006130D0" w:rsidP="006130D0">
      <w:pPr>
        <w:rPr>
          <w:rtl/>
        </w:rPr>
      </w:pPr>
    </w:p>
    <w:p w:rsidR="006130D0" w:rsidRPr="00A74556" w:rsidRDefault="006130D0" w:rsidP="00A74556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A74556">
        <w:rPr>
          <w:rFonts w:cs="A- Amir 2" w:hint="cs"/>
          <w:b/>
          <w:bCs/>
          <w:sz w:val="36"/>
          <w:szCs w:val="36"/>
          <w:rtl/>
        </w:rPr>
        <w:t xml:space="preserve"> أهمّيّة الرياضة</w:t>
      </w:r>
      <w:r w:rsidR="00A74556" w:rsidRPr="00A74556">
        <w:rPr>
          <w:rFonts w:cs="A- Amir 3" w:hint="cs"/>
          <w:sz w:val="36"/>
          <w:szCs w:val="36"/>
          <w:rtl/>
        </w:rPr>
        <w:t xml:space="preserve">                    </w:t>
      </w:r>
    </w:p>
    <w:p w:rsidR="006130D0" w:rsidRDefault="006130D0" w:rsidP="006130D0">
      <w:pPr>
        <w:rPr>
          <w:rFonts w:cs="A- Amir 2"/>
          <w:sz w:val="36"/>
          <w:szCs w:val="36"/>
          <w:rtl/>
        </w:rPr>
      </w:pPr>
    </w:p>
    <w:tbl>
      <w:tblPr>
        <w:tblStyle w:val="TableGrid"/>
        <w:tblpPr w:leftFromText="180" w:rightFromText="180" w:vertAnchor="text" w:horzAnchor="margin" w:tblpY="-44"/>
        <w:bidiVisual/>
        <w:tblW w:w="0" w:type="auto"/>
        <w:tblLook w:val="04A0" w:firstRow="1" w:lastRow="0" w:firstColumn="1" w:lastColumn="0" w:noHBand="0" w:noVBand="1"/>
      </w:tblPr>
      <w:tblGrid>
        <w:gridCol w:w="1738"/>
        <w:gridCol w:w="2159"/>
        <w:gridCol w:w="2488"/>
        <w:gridCol w:w="2246"/>
      </w:tblGrid>
      <w:tr w:rsidR="00A60381" w:rsidTr="00A60381">
        <w:tc>
          <w:tcPr>
            <w:tcW w:w="1738" w:type="dxa"/>
          </w:tcPr>
          <w:p w:rsidR="00A60381" w:rsidRPr="00A74556" w:rsidRDefault="00A60381" w:rsidP="00A60381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هل تعلم؟!</w:t>
            </w:r>
          </w:p>
        </w:tc>
        <w:tc>
          <w:tcPr>
            <w:tcW w:w="2159" w:type="dxa"/>
          </w:tcPr>
          <w:p w:rsidR="00A60381" w:rsidRDefault="00A60381" w:rsidP="00A60381">
            <w:pPr>
              <w:spacing w:after="200" w:line="276" w:lineRule="auto"/>
              <w:contextualSpacing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A60381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إظهار القدرة الإلهيّة</w:t>
            </w:r>
          </w:p>
        </w:tc>
        <w:tc>
          <w:tcPr>
            <w:tcW w:w="2488" w:type="dxa"/>
          </w:tcPr>
          <w:p w:rsidR="00A60381" w:rsidRDefault="00A60381" w:rsidP="00A60381">
            <w:pPr>
              <w:contextualSpacing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664B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تقوية البدن على العبادة</w:t>
            </w:r>
          </w:p>
        </w:tc>
        <w:tc>
          <w:tcPr>
            <w:tcW w:w="2246" w:type="dxa"/>
          </w:tcPr>
          <w:p w:rsidR="00A60381" w:rsidRDefault="00A60381" w:rsidP="00A60381">
            <w:pPr>
              <w:contextualSpacing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  <w:lang w:eastAsia="en-US" w:bidi="ar-LB"/>
              </w:rPr>
            </w:pPr>
            <w:r w:rsidRPr="00D664B3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 w:bidi="ar-LB"/>
              </w:rPr>
              <w:t>النشاط وتجنّب الكسل</w:t>
            </w:r>
          </w:p>
        </w:tc>
      </w:tr>
    </w:tbl>
    <w:p w:rsidR="007B2D28" w:rsidRDefault="007B2D28" w:rsidP="00A60381">
      <w:pPr>
        <w:rPr>
          <w:rFonts w:ascii="Simplified Arabic" w:eastAsia="Calibri" w:hAnsi="Simplified Arabic" w:cs="Simplified Arabic"/>
          <w:sz w:val="28"/>
          <w:szCs w:val="28"/>
          <w:rtl/>
          <w:lang w:bidi="ar-LB"/>
        </w:rPr>
      </w:pPr>
    </w:p>
    <w:p w:rsidR="00A60381" w:rsidRDefault="00A60381" w:rsidP="00A60381">
      <w:pPr>
        <w:rPr>
          <w:rFonts w:ascii="Simplified Arabic" w:eastAsia="Calibri" w:hAnsi="Simplified Arabic" w:cs="Simplified Arabic"/>
          <w:sz w:val="28"/>
          <w:szCs w:val="28"/>
          <w:rtl/>
          <w:lang w:bidi="ar-LB"/>
        </w:rPr>
      </w:pPr>
    </w:p>
    <w:p w:rsidR="00A60381" w:rsidRPr="00A60381" w:rsidRDefault="00A60381" w:rsidP="00A60381">
      <w:pPr>
        <w:rPr>
          <w:rFonts w:ascii="Simplified Arabic" w:eastAsia="Calibri" w:hAnsi="Simplified Arabic" w:cs="Simplified Arabic"/>
          <w:sz w:val="28"/>
          <w:szCs w:val="28"/>
          <w:lang w:bidi="ar-LB"/>
        </w:rPr>
      </w:pPr>
    </w:p>
    <w:p w:rsidR="007B2D28" w:rsidRPr="00116668" w:rsidRDefault="007B2D28" w:rsidP="007B2D28">
      <w:pPr>
        <w:pStyle w:val="ListParagraph"/>
        <w:bidi/>
        <w:ind w:left="833"/>
        <w:rPr>
          <w:rFonts w:ascii="Arial" w:hAnsi="Arial"/>
          <w:b/>
          <w:bCs/>
          <w:sz w:val="28"/>
          <w:szCs w:val="28"/>
          <w:lang w:bidi="ar-LB"/>
        </w:rPr>
      </w:pPr>
      <w:r w:rsidRPr="00116668">
        <w:rPr>
          <w:rFonts w:ascii="Arial" w:hAnsi="Arial" w:hint="cs"/>
          <w:b/>
          <w:bCs/>
          <w:sz w:val="28"/>
          <w:szCs w:val="28"/>
          <w:rtl/>
          <w:lang w:bidi="ar-LB"/>
        </w:rPr>
        <w:t>هل تعلم؟</w:t>
      </w:r>
    </w:p>
    <w:p w:rsidR="006130D0" w:rsidRPr="006130D0" w:rsidRDefault="006130D0" w:rsidP="007B2D28">
      <w:pPr>
        <w:pStyle w:val="ListParagraph"/>
        <w:numPr>
          <w:ilvl w:val="0"/>
          <w:numId w:val="36"/>
        </w:numPr>
        <w:bidi/>
        <w:rPr>
          <w:rFonts w:ascii="Simplified Arabic" w:eastAsia="Calibri" w:hAnsi="Simplified Arabic" w:cs="Simplified Arabic"/>
          <w:sz w:val="28"/>
          <w:szCs w:val="28"/>
          <w:rtl/>
          <w:lang w:bidi="ar-LB"/>
        </w:rPr>
      </w:pP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lastRenderedPageBreak/>
        <w:t>أنّ "ال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ا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ت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حاد الأم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ير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كي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للقلب" حدّد عدم الحركة 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بصفته كسبب ثالثٍ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في الترتيب لاحتمال الإصابة بمرض القلب؟!</w:t>
      </w:r>
    </w:p>
    <w:p w:rsidR="006130D0" w:rsidRPr="006130D0" w:rsidRDefault="006130D0" w:rsidP="009902BD">
      <w:pPr>
        <w:pStyle w:val="ListParagraph"/>
        <w:numPr>
          <w:ilvl w:val="0"/>
          <w:numId w:val="36"/>
        </w:numPr>
        <w:bidi/>
        <w:rPr>
          <w:rFonts w:ascii="Simplified Arabic" w:eastAsia="Calibri" w:hAnsi="Simplified Arabic" w:cs="Simplified Arabic"/>
          <w:sz w:val="28"/>
          <w:szCs w:val="28"/>
          <w:rtl/>
          <w:lang w:bidi="ar-LB"/>
        </w:rPr>
      </w:pP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أنّ النشاط البدني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غير الكافي يسبّب أكثر من 5 ملايين حالة وفاة كل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َّ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عام؟!</w:t>
      </w:r>
    </w:p>
    <w:p w:rsidR="006130D0" w:rsidRPr="006130D0" w:rsidRDefault="006130D0" w:rsidP="009902BD">
      <w:pPr>
        <w:pStyle w:val="ListParagraph"/>
        <w:numPr>
          <w:ilvl w:val="0"/>
          <w:numId w:val="36"/>
        </w:numPr>
        <w:bidi/>
        <w:jc w:val="lowKashida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  <w:lang w:bidi="ar-LB"/>
        </w:rPr>
      </w:pP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أنّ التركيب الجسدي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المكوَّن من عظام ومفاصل وعضلات، والذي خلقه الله من أجل الحركة، إن لم يُستغل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>ّ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 xml:space="preserve"> فيما خُلقَ لأجله</w:t>
      </w:r>
      <w:r w:rsidRPr="006130D0">
        <w:rPr>
          <w:rFonts w:ascii="Simplified Arabic" w:eastAsia="Calibri" w:hAnsi="Simplified Arabic" w:cs="Simplified Arabic" w:hint="cs"/>
          <w:sz w:val="28"/>
          <w:szCs w:val="28"/>
          <w:rtl/>
          <w:lang w:bidi="ar-LB"/>
        </w:rPr>
        <w:t xml:space="preserve">ا </w:t>
      </w:r>
      <w:r w:rsidRPr="006130D0">
        <w:rPr>
          <w:rFonts w:ascii="Simplified Arabic" w:eastAsia="Calibri" w:hAnsi="Simplified Arabic" w:cs="Simplified Arabic"/>
          <w:sz w:val="28"/>
          <w:szCs w:val="28"/>
          <w:rtl/>
          <w:lang w:bidi="ar-LB"/>
        </w:rPr>
        <w:t>(الحركة)، يُصاب بالتلف؟!</w:t>
      </w:r>
    </w:p>
    <w:p w:rsidR="006130D0" w:rsidRDefault="00D976AD" w:rsidP="006130D0">
      <w:pPr>
        <w:ind w:firstLine="473"/>
        <w:contextualSpacing/>
        <w:jc w:val="lowKashida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........................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130D0" w:rsidTr="006130D0"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  <w:tc>
          <w:tcPr>
            <w:tcW w:w="1596" w:type="dxa"/>
          </w:tcPr>
          <w:p w:rsidR="006130D0" w:rsidRDefault="006130D0" w:rsidP="006130D0">
            <w:pPr>
              <w:spacing w:after="200" w:line="276" w:lineRule="auto"/>
              <w:contextualSpacing/>
              <w:jc w:val="both"/>
              <w:rPr>
                <w:b/>
                <w:bCs/>
                <w:rtl/>
              </w:rPr>
            </w:pPr>
          </w:p>
        </w:tc>
      </w:tr>
    </w:tbl>
    <w:p w:rsidR="006130D0" w:rsidRDefault="006130D0" w:rsidP="00D53C40">
      <w:pPr>
        <w:spacing w:after="200" w:line="276" w:lineRule="auto"/>
        <w:contextualSpacing/>
        <w:jc w:val="lowKashida"/>
        <w:rPr>
          <w:rFonts w:ascii="Arial" w:hAnsi="Arial" w:cs="Arial"/>
          <w:b/>
          <w:bCs/>
          <w:sz w:val="28"/>
          <w:szCs w:val="28"/>
          <w:lang w:eastAsia="en-US" w:bidi="ar-LB"/>
        </w:rPr>
      </w:pPr>
      <w:r w:rsidRPr="00D664B3">
        <w:rPr>
          <w:rFonts w:ascii="Arial" w:hAnsi="Arial" w:cs="Arial" w:hint="cs"/>
          <w:b/>
          <w:bCs/>
          <w:sz w:val="28"/>
          <w:szCs w:val="28"/>
          <w:rtl/>
          <w:lang w:eastAsia="en-US" w:bidi="ar-LB"/>
        </w:rPr>
        <w:t>إظهار القدرة الإلهي</w:t>
      </w:r>
      <w:r>
        <w:rPr>
          <w:rFonts w:ascii="Arial" w:hAnsi="Arial" w:cs="Arial" w:hint="cs"/>
          <w:b/>
          <w:bCs/>
          <w:sz w:val="28"/>
          <w:szCs w:val="28"/>
          <w:rtl/>
          <w:lang w:eastAsia="en-US" w:bidi="ar-LB"/>
        </w:rPr>
        <w:t>ّ</w:t>
      </w:r>
      <w:r w:rsidRPr="00D664B3">
        <w:rPr>
          <w:rFonts w:ascii="Arial" w:hAnsi="Arial" w:cs="Arial" w:hint="cs"/>
          <w:b/>
          <w:bCs/>
          <w:sz w:val="28"/>
          <w:szCs w:val="28"/>
          <w:rtl/>
          <w:lang w:eastAsia="en-US" w:bidi="ar-LB"/>
        </w:rPr>
        <w:t>ة</w:t>
      </w:r>
      <w:r>
        <w:rPr>
          <w:rFonts w:ascii="Arial" w:hAnsi="Arial" w:cs="Arial" w:hint="cs"/>
          <w:b/>
          <w:bCs/>
          <w:sz w:val="28"/>
          <w:szCs w:val="28"/>
          <w:rtl/>
          <w:lang w:eastAsia="en-US" w:bidi="ar-LB"/>
        </w:rPr>
        <w:t>:</w:t>
      </w:r>
    </w:p>
    <w:p w:rsidR="007B2D28" w:rsidRDefault="007B2D28" w:rsidP="006130D0">
      <w:pPr>
        <w:spacing w:after="200" w:line="276" w:lineRule="auto"/>
        <w:ind w:left="1080"/>
        <w:contextualSpacing/>
        <w:jc w:val="lowKashida"/>
        <w:rPr>
          <w:rFonts w:ascii="Arial" w:hAnsi="Arial" w:cs="Arial"/>
          <w:sz w:val="28"/>
          <w:szCs w:val="28"/>
          <w:rtl/>
          <w:lang w:eastAsia="en-US" w:bidi="ar-LB"/>
        </w:rPr>
      </w:pPr>
    </w:p>
    <w:p w:rsidR="006130D0" w:rsidRPr="00647F01" w:rsidRDefault="006130D0" w:rsidP="006130D0">
      <w:pPr>
        <w:spacing w:after="200" w:line="276" w:lineRule="auto"/>
        <w:ind w:left="1080"/>
        <w:contextualSpacing/>
        <w:jc w:val="lowKashida"/>
        <w:rPr>
          <w:rFonts w:ascii="Arial" w:hAnsi="Arial" w:cs="Arial"/>
          <w:b/>
          <w:bCs/>
          <w:sz w:val="28"/>
          <w:szCs w:val="28"/>
          <w:rtl/>
          <w:lang w:eastAsia="en-US" w:bidi="ar-LB"/>
        </w:rPr>
      </w:pPr>
      <w:r w:rsidRPr="00647F01">
        <w:rPr>
          <w:rFonts w:ascii="Arial" w:hAnsi="Arial" w:cs="Arial" w:hint="cs"/>
          <w:sz w:val="28"/>
          <w:szCs w:val="28"/>
          <w:rtl/>
          <w:lang w:eastAsia="en-US" w:bidi="ar-LB"/>
        </w:rPr>
        <w:t>يقول سماحة القائد</w:t>
      </w:r>
      <w:r w:rsidR="00A60381">
        <w:rPr>
          <w:rFonts w:ascii="Arial" w:hAnsi="Arial" w:cs="Arial" w:hint="cs"/>
          <w:sz w:val="28"/>
          <w:szCs w:val="28"/>
          <w:rtl/>
          <w:lang w:eastAsia="en-US" w:bidi="ar-LB"/>
        </w:rPr>
        <w:t xml:space="preserve"> (حفظه الله)</w:t>
      </w:r>
      <w:r w:rsidRPr="00647F01">
        <w:rPr>
          <w:rFonts w:ascii="Arial" w:hAnsi="Arial" w:cs="Arial" w:hint="cs"/>
          <w:sz w:val="28"/>
          <w:szCs w:val="28"/>
          <w:rtl/>
          <w:lang w:eastAsia="en-US" w:bidi="ar-LB"/>
        </w:rPr>
        <w:t>:</w:t>
      </w:r>
    </w:p>
    <w:p w:rsidR="006130D0" w:rsidRPr="00D664B3" w:rsidRDefault="006130D0" w:rsidP="00A60381">
      <w:pPr>
        <w:ind w:left="1080"/>
        <w:contextualSpacing/>
        <w:jc w:val="lowKashida"/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</w:pP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"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إنّ أهم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 وظائف الممارسات الرياضي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ة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 الحركة المستمر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ة لفتح ميادين الابتكار والآفاق الجديدة، واكتشاف المواهب التي يتمت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ع بها جسم الإنسان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،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 وإظهار القدرة الإلهي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ة الموجودة في هذا الجسم، وخلقة هذا الموجود 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البديع الذي ي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ُ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طلق عليه 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‘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الإنسان</w:t>
      </w:r>
      <w:r w:rsidRPr="00D664B3"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"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.</w:t>
      </w:r>
    </w:p>
    <w:p w:rsidR="006130D0" w:rsidRPr="00D664B3" w:rsidRDefault="006130D0" w:rsidP="006130D0">
      <w:pPr>
        <w:ind w:left="1080"/>
        <w:contextualSpacing/>
        <w:jc w:val="lowKashida"/>
        <w:rPr>
          <w:rFonts w:ascii="Arial" w:hAnsi="Arial" w:cs="Arial"/>
          <w:sz w:val="28"/>
          <w:szCs w:val="28"/>
          <w:lang w:eastAsia="en-US" w:bidi="ar-LB"/>
        </w:rPr>
      </w:pP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>تبرز في هذا الجسد المحدود الكثير من القدر</w:t>
      </w:r>
      <w:r>
        <w:rPr>
          <w:rFonts w:ascii="Calibri" w:eastAsia="Calibri" w:hAnsi="Calibri" w:cs="Arial" w:hint="cs"/>
          <w:sz w:val="28"/>
          <w:szCs w:val="28"/>
          <w:rtl/>
          <w:lang w:eastAsia="en-US"/>
        </w:rPr>
        <w:t>ات التي تُظهر عظمة وقدرة الخالق؛ حيث يشكّل ا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>كتشاف ومعرفة هذه القدرات نافذة إلى القدرة الإلهي</w:t>
      </w:r>
      <w:r>
        <w:rPr>
          <w:rFonts w:ascii="Calibri" w:eastAsia="Calibri" w:hAnsi="Calibri" w:cs="Arial" w:hint="cs"/>
          <w:sz w:val="28"/>
          <w:szCs w:val="28"/>
          <w:rtl/>
          <w:lang w:eastAsia="en-US"/>
        </w:rPr>
        <w:t>ّة المطلقة. فإنّ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 كلّ قدرة في هذا العالم ليست</w:t>
      </w:r>
      <w:r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 إلاّ رشحاتِ فيضه تبارك وتعالى. و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ما الإنسان إلاّ </w:t>
      </w:r>
      <w:r w:rsidRPr="00182A3A">
        <w:rPr>
          <w:rFonts w:ascii="Calibri" w:eastAsia="Calibri" w:hAnsi="Calibri" w:cs="Arial" w:hint="cs"/>
          <w:sz w:val="28"/>
          <w:szCs w:val="28"/>
          <w:rtl/>
          <w:lang w:eastAsia="en-US"/>
        </w:rPr>
        <w:t>فقرًا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 محض</w:t>
      </w:r>
      <w:r>
        <w:rPr>
          <w:rFonts w:ascii="Calibri" w:eastAsia="Calibri" w:hAnsi="Calibri" w:cs="Arial" w:hint="cs"/>
          <w:sz w:val="28"/>
          <w:szCs w:val="28"/>
          <w:rtl/>
          <w:lang w:eastAsia="en-US"/>
        </w:rPr>
        <w:t>،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 ليس له من نفسه حولٌ ولا قو</w:t>
      </w:r>
      <w:r>
        <w:rPr>
          <w:rFonts w:ascii="Calibri" w:eastAsia="Calibri" w:hAnsi="Calibri" w:cs="Arial" w:hint="cs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 w:hint="cs"/>
          <w:sz w:val="28"/>
          <w:szCs w:val="28"/>
          <w:rtl/>
          <w:lang w:eastAsia="en-US"/>
        </w:rPr>
        <w:t>ة.</w:t>
      </w:r>
    </w:p>
    <w:p w:rsidR="006130D0" w:rsidRPr="00D664B3" w:rsidRDefault="00D976AD" w:rsidP="006130D0">
      <w:pPr>
        <w:ind w:left="720"/>
        <w:contextualSpacing/>
        <w:jc w:val="lowKashida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.........................</w:t>
      </w:r>
    </w:p>
    <w:p w:rsidR="006130D0" w:rsidRDefault="006130D0" w:rsidP="00D53C40">
      <w:pPr>
        <w:spacing w:after="200" w:line="276" w:lineRule="auto"/>
        <w:contextualSpacing/>
        <w:jc w:val="lowKashida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  <w:r w:rsidRPr="00D664B3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تقوية البدن على العبادة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Pr="00647F01" w:rsidRDefault="006130D0" w:rsidP="006130D0">
      <w:pPr>
        <w:spacing w:after="200" w:line="276" w:lineRule="auto"/>
        <w:ind w:left="1080"/>
        <w:contextualSpacing/>
        <w:jc w:val="lowKashida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  <w:r w:rsidRPr="00647F01">
        <w:rPr>
          <w:rFonts w:ascii="Calibri" w:eastAsia="Calibri" w:hAnsi="Calibri" w:cs="Arial" w:hint="cs"/>
          <w:sz w:val="28"/>
          <w:szCs w:val="28"/>
          <w:rtl/>
          <w:lang w:eastAsia="en-US"/>
        </w:rPr>
        <w:t>يقول سماحة القائد</w:t>
      </w:r>
      <w:r w:rsidR="00A60381">
        <w:rPr>
          <w:rFonts w:ascii="Calibri" w:eastAsia="Calibri" w:hAnsi="Calibri" w:cs="Arial" w:hint="cs"/>
          <w:sz w:val="28"/>
          <w:szCs w:val="28"/>
          <w:rtl/>
          <w:lang w:eastAsia="en-US"/>
        </w:rPr>
        <w:t xml:space="preserve"> (حفظه الله)</w:t>
      </w:r>
      <w:r w:rsidRPr="00647F01">
        <w:rPr>
          <w:rFonts w:ascii="Calibri" w:eastAsia="Calibri" w:hAnsi="Calibri" w:cs="Arial" w:hint="cs"/>
          <w:sz w:val="28"/>
          <w:szCs w:val="28"/>
          <w:rtl/>
          <w:lang w:eastAsia="en-US"/>
        </w:rPr>
        <w:t>:</w:t>
      </w:r>
    </w:p>
    <w:p w:rsidR="006130D0" w:rsidRPr="00D664B3" w:rsidRDefault="006130D0" w:rsidP="00167639">
      <w:pPr>
        <w:ind w:left="1080"/>
        <w:contextualSpacing/>
        <w:jc w:val="lowKashida"/>
        <w:rPr>
          <w:rFonts w:ascii="Simplified Arabic" w:hAnsi="Simplified Arabic" w:cs="Simplified Arabic"/>
          <w:sz w:val="28"/>
          <w:szCs w:val="28"/>
          <w:lang w:eastAsia="en-US" w:bidi="ar-LB"/>
        </w:rPr>
      </w:pP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"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إنّ هذا الجسم الذي يتحر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ك بكل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 قدراته، يصاحبه في حركته دافع معنوي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 xml:space="preserve"> متمثّل بالعقل والإرادة الإنساني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ة، يتمك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 w:rsidRPr="00D664B3"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ن الإنسان من توظيفهما لهداية ال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جسم، وتوجيهه نحو الات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ّ</w:t>
      </w:r>
      <w:r>
        <w:rPr>
          <w:rFonts w:ascii="Calibri" w:eastAsia="Calibri" w:hAnsi="Calibri" w:cs="Arial"/>
          <w:color w:val="00B050"/>
          <w:sz w:val="28"/>
          <w:szCs w:val="28"/>
          <w:rtl/>
          <w:lang w:eastAsia="en-US"/>
        </w:rPr>
        <w:t>جاه الصحيح</w:t>
      </w:r>
      <w:r w:rsidRPr="00D664B3"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"</w:t>
      </w:r>
      <w:r>
        <w:rPr>
          <w:rFonts w:ascii="Calibri" w:eastAsia="Calibri" w:hAnsi="Calibri" w:cs="Arial" w:hint="cs"/>
          <w:color w:val="00B050"/>
          <w:sz w:val="28"/>
          <w:szCs w:val="28"/>
          <w:rtl/>
          <w:lang w:eastAsia="en-US"/>
        </w:rPr>
        <w:t>.</w:t>
      </w:r>
    </w:p>
    <w:p w:rsidR="006130D0" w:rsidRPr="00D664B3" w:rsidRDefault="006130D0" w:rsidP="00116668">
      <w:pPr>
        <w:ind w:left="1080"/>
        <w:contextualSpacing/>
        <w:jc w:val="lowKashida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من ن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ِ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ع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َ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م الله الكبيرة على الإنسان أنّه رزقه جسد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سويّ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ًا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يستطيع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التحرّك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به،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القيام ب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الكثير من 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الأعمال.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لكن ما هو ضروريّ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أن تكون هذه القدرات المود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َ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عة في الجسد مُوجَّهة ومُسخَّرة في مكانها المناسب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؛</w:t>
      </w:r>
      <w:r w:rsidRPr="00D664B3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وهو الهدف الذي خُلق لأجله الإنسان.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ولهذا كانت دعوة أمير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المؤمنين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(ع) لكلّ فرد منّا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؛ حيث يقول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"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وإذا قويت فاقو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َ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على طاعة الله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"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  <w:r w:rsidRPr="00D664B3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فبهذا الجسد</w:t>
      </w:r>
      <w:r w:rsidRPr="00D664B3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ال</w:t>
      </w:r>
      <w:r w:rsidRPr="00D664B3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قوي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يمكن للإنسان أن يعبد الله ويقوم بخدمة خ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لقه بشكل أفضل. ولذا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كان المعصوم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و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(ع) يردّدون: "قوّ</w:t>
      </w:r>
      <w:r w:rsidR="00A6038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ِ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على خدمتك جوارحي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"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6130D0" w:rsidRPr="00D664B3" w:rsidRDefault="00D976AD" w:rsidP="006130D0">
      <w:pPr>
        <w:ind w:left="720"/>
        <w:contextualSpacing/>
        <w:jc w:val="lowKashida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................................</w:t>
      </w:r>
    </w:p>
    <w:p w:rsidR="006130D0" w:rsidRDefault="006130D0" w:rsidP="00D53C40">
      <w:pPr>
        <w:spacing w:after="200" w:line="276" w:lineRule="auto"/>
        <w:contextualSpacing/>
        <w:jc w:val="lowKashida"/>
        <w:rPr>
          <w:rFonts w:ascii="Simplified Arabic" w:eastAsia="Calibri" w:hAnsi="Simplified Arabic" w:cs="Simplified Arabic"/>
          <w:b/>
          <w:bCs/>
          <w:sz w:val="28"/>
          <w:szCs w:val="28"/>
          <w:lang w:eastAsia="en-US" w:bidi="ar-LB"/>
        </w:rPr>
      </w:pPr>
      <w:r w:rsidRPr="00D664B3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النشاط وتجنّب الكسل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 w:bidi="ar-LB"/>
        </w:rPr>
        <w:t>:</w:t>
      </w:r>
    </w:p>
    <w:p w:rsidR="006130D0" w:rsidRPr="00647F01" w:rsidRDefault="006130D0" w:rsidP="00167639">
      <w:pPr>
        <w:spacing w:after="200" w:line="276" w:lineRule="auto"/>
        <w:ind w:left="1080"/>
        <w:contextualSpacing/>
        <w:jc w:val="lowKashida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47F0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lastRenderedPageBreak/>
        <w:t>ك</w:t>
      </w:r>
      <w:r w:rsidRPr="00647F0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ان</w:t>
      </w:r>
      <w:r w:rsidRPr="00647F0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المعصومون (ع)</w:t>
      </w:r>
      <w:r w:rsidRPr="00647F0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يستعيذون من الكسل والدّعة بقولهم: "اللَّهُمَّ إنِّي أعُوذُ بِكَ مِن...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647F01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العَجزِ، والكَسَلِ،..."</w:t>
      </w:r>
      <w:r w:rsidRPr="00647F01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6130D0" w:rsidRPr="00D664B3" w:rsidRDefault="006130D0" w:rsidP="00167639">
      <w:pPr>
        <w:ind w:left="1080"/>
        <w:contextualSpacing/>
        <w:jc w:val="lowKashida"/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</w:pP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وعن الإمام الباقر(ع):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"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إِنِّي لَأُبْغِضُ الرَّجُلَ أَوْ أُبْغِضُ لِلرَّجُلِ أَنْ يَكُونَ كَسْلَان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ًا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عَنْ أَمْرِ دُنْيَاهُ وَمَنْ كَسِلَ عَنْ أَمْرِ دُنْيَاهُ فَهُوَ عَنْ أَمْرِ آخِرَتِهِ أَكْسَلُ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".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إذ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ًا،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ف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الكسل في أمور الدنيا يتلازم مع الكسل عن العمل للآخرة. من هنا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،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تأخذ الرياضة موقعها المحوري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ّ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ا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نطلاق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ًا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من كونها دعامة أساسيّة في صحّة ونشاط الإنسان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؛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لكي يكون قادر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ًا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 xml:space="preserve"> </w:t>
      </w:r>
      <w:r w:rsidRPr="00D664B3"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 xml:space="preserve">على 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تحمّل المسؤولي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ّ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ة والأمانة الم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fa-IR"/>
        </w:rPr>
        <w:t>ُ</w:t>
      </w:r>
      <w:r w:rsidRPr="00D664B3">
        <w:rPr>
          <w:rFonts w:ascii="Simplified Arabic" w:eastAsia="Calibri" w:hAnsi="Simplified Arabic" w:cs="Simplified Arabic"/>
          <w:sz w:val="28"/>
          <w:szCs w:val="28"/>
          <w:rtl/>
          <w:lang w:eastAsia="en-US" w:bidi="fa-IR"/>
        </w:rPr>
        <w:t>ناطة به في هذا العالم.</w:t>
      </w:r>
    </w:p>
    <w:p w:rsidR="006130D0" w:rsidRPr="00D664B3" w:rsidRDefault="006130D0" w:rsidP="006130D0">
      <w:pPr>
        <w:spacing w:after="200" w:line="276" w:lineRule="auto"/>
        <w:rPr>
          <w:rFonts w:ascii="Simplified Arabic" w:hAnsi="Simplified Arabic" w:cs="Simplified Arabic"/>
          <w:sz w:val="28"/>
          <w:szCs w:val="28"/>
          <w:rtl/>
          <w:lang w:eastAsia="en-US" w:bidi="fa-IR"/>
        </w:rPr>
      </w:pPr>
    </w:p>
    <w:p w:rsidR="006130D0" w:rsidRDefault="006130D0" w:rsidP="006130D0">
      <w:pPr>
        <w:rPr>
          <w:rtl/>
          <w:lang w:bidi="ar-LB"/>
        </w:rPr>
      </w:pPr>
    </w:p>
    <w:p w:rsidR="006130D0" w:rsidRDefault="006130D0" w:rsidP="006130D0">
      <w:pPr>
        <w:rPr>
          <w:rtl/>
        </w:rPr>
      </w:pPr>
    </w:p>
    <w:p w:rsidR="006130D0" w:rsidRDefault="006130D0" w:rsidP="006130D0">
      <w:pPr>
        <w:rPr>
          <w:rtl/>
        </w:rPr>
      </w:pPr>
    </w:p>
    <w:p w:rsidR="006130D0" w:rsidRPr="00D53C40" w:rsidRDefault="006130D0" w:rsidP="00D53C40">
      <w:pPr>
        <w:pStyle w:val="ListParagraph"/>
        <w:numPr>
          <w:ilvl w:val="0"/>
          <w:numId w:val="37"/>
        </w:numPr>
        <w:shd w:val="clear" w:color="auto" w:fill="B2A1C7"/>
        <w:bidi/>
        <w:rPr>
          <w:rFonts w:cs="A- Amir 2"/>
          <w:b/>
          <w:bCs/>
          <w:sz w:val="36"/>
          <w:szCs w:val="36"/>
          <w:rtl/>
        </w:rPr>
      </w:pPr>
      <w:r w:rsidRPr="00D53C40">
        <w:rPr>
          <w:rFonts w:cs="A- Amir 2" w:hint="cs"/>
          <w:b/>
          <w:bCs/>
          <w:sz w:val="36"/>
          <w:szCs w:val="36"/>
          <w:rtl/>
        </w:rPr>
        <w:t>أنواع التمارين الرياضيّة</w:t>
      </w:r>
    </w:p>
    <w:p w:rsidR="006130D0" w:rsidRDefault="006130D0" w:rsidP="006130D0">
      <w:pPr>
        <w:tabs>
          <w:tab w:val="left" w:leader="dot" w:pos="9785"/>
        </w:tabs>
        <w:rPr>
          <w:rFonts w:cs="A- Amir 1"/>
          <w:sz w:val="32"/>
          <w:szCs w:val="32"/>
          <w:rtl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4423"/>
        <w:gridCol w:w="4433"/>
      </w:tblGrid>
      <w:tr w:rsidR="00D976AD" w:rsidTr="00D976AD">
        <w:tc>
          <w:tcPr>
            <w:tcW w:w="4788" w:type="dxa"/>
          </w:tcPr>
          <w:p w:rsidR="00D976AD" w:rsidRDefault="00D976AD" w:rsidP="00D53C40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B55B5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التمارين الهوائي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eastAsia="en-US"/>
              </w:rPr>
              <w:t>ّ</w:t>
            </w:r>
            <w:r w:rsidRPr="00B55B5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ة</w:t>
            </w:r>
          </w:p>
        </w:tc>
        <w:tc>
          <w:tcPr>
            <w:tcW w:w="4788" w:type="dxa"/>
          </w:tcPr>
          <w:p w:rsidR="00D976AD" w:rsidRDefault="00D976AD" w:rsidP="00D53C40">
            <w:pPr>
              <w:spacing w:after="200" w:line="276" w:lineRule="auto"/>
              <w:contextualSpacing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</w:pPr>
            <w:r w:rsidRPr="00B55B5C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eastAsia="en-US"/>
              </w:rPr>
              <w:t>التمارين اللاهوائيّة</w:t>
            </w:r>
          </w:p>
        </w:tc>
      </w:tr>
    </w:tbl>
    <w:p w:rsidR="006130D0" w:rsidRDefault="006130D0" w:rsidP="00167639">
      <w:pPr>
        <w:numPr>
          <w:ilvl w:val="0"/>
          <w:numId w:val="35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B55B5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التمارين الهوائي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eastAsia="en-US"/>
        </w:rPr>
        <w:t>ّ</w:t>
      </w:r>
      <w:r w:rsidRPr="00B55B5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 xml:space="preserve">ة: 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هي 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التم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ري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ن التي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ي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عتمد الجسم فيها على 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الأوكس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ي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جين لتوليد الطاقة اللازمة لممارس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تها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وهي تمارين ل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ا تتّسم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بال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شدّة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؛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تاليًا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لا تُسبّب التعب والإرهاق عند من يمارسها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6130D0" w:rsidRDefault="006130D0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7A6144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مثل:</w:t>
      </w:r>
      <w:r w:rsidRPr="007A614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المشي، ركوب الدرّاجة، الهرولة، السباحة، نطّ الحبل،</w:t>
      </w:r>
      <w:r w:rsidRPr="007A6144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Pr="007A614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و..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  <w:r w:rsidRPr="007A6144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D976AD" w:rsidRPr="007A6144" w:rsidRDefault="00167639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..............</w:t>
      </w:r>
    </w:p>
    <w:p w:rsidR="006130D0" w:rsidRDefault="006130D0" w:rsidP="006130D0">
      <w:pPr>
        <w:numPr>
          <w:ilvl w:val="0"/>
          <w:numId w:val="35"/>
        </w:numPr>
        <w:spacing w:after="200" w:line="276" w:lineRule="auto"/>
        <w:contextualSpacing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B55B5C"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  <w:t>التمارين اللاهوائيّة: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هي التمارين التي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لا يعتمد الجسم في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ها على الأوكس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ي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جين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 w:rsidRPr="00B55B5C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توليد الطاقة.</w:t>
      </w:r>
    </w:p>
    <w:p w:rsidR="006130D0" w:rsidRDefault="006130D0" w:rsidP="006130D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7A6144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مثل: </w:t>
      </w:r>
      <w:r w:rsidRPr="007A614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حمل الأثقال، السباحة السريعة، الجري السريع، و..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  <w:r w:rsidRPr="007A6144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AA2C40" w:rsidRPr="00AA2C40" w:rsidRDefault="006130D0" w:rsidP="00AA2C40">
      <w:pPr>
        <w:spacing w:after="200" w:line="276" w:lineRule="auto"/>
        <w:ind w:left="720"/>
        <w:contextualSpacing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هذه التمارين تتّسم بالشدّة والسرعة. وهي عادةً ما تُسبّب التعب والإرهاق بعد ممارستها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ميزتها في أنّها تنمّي الكتلة العضليّة في الج</w:t>
      </w:r>
      <w:bookmarkStart w:id="0" w:name="_GoBack"/>
      <w:bookmarkEnd w:id="0"/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وتزيد من كثافة العظام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،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تاليًا</w:t>
      </w:r>
      <w:r w:rsidRPr="00B55B5C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تخفّض من خطر الإصابة بترقّقها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AA2C40" w:rsidRDefault="00AA2C40" w:rsidP="006130D0">
      <w:pPr>
        <w:rPr>
          <w:rtl/>
        </w:rPr>
      </w:pPr>
    </w:p>
    <w:p w:rsidR="00AA2C40" w:rsidRDefault="00AA2C40" w:rsidP="006130D0">
      <w:pPr>
        <w:rPr>
          <w:rtl/>
        </w:rPr>
      </w:pPr>
    </w:p>
    <w:sectPr w:rsidR="00AA2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381" w:rsidRDefault="00A60381" w:rsidP="006130D0">
      <w:r>
        <w:separator/>
      </w:r>
    </w:p>
  </w:endnote>
  <w:endnote w:type="continuationSeparator" w:id="0">
    <w:p w:rsidR="00A60381" w:rsidRDefault="00A60381" w:rsidP="0061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- Amir 2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- Amir 3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- Amir 1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381" w:rsidRDefault="00A60381" w:rsidP="006130D0">
      <w:r>
        <w:separator/>
      </w:r>
    </w:p>
  </w:footnote>
  <w:footnote w:type="continuationSeparator" w:id="0">
    <w:p w:rsidR="00A60381" w:rsidRDefault="00A60381" w:rsidP="0061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8pt;height:11.8pt" o:bullet="t">
        <v:imagedata r:id="rId1" o:title="msoB8EA"/>
      </v:shape>
    </w:pict>
  </w:numPicBullet>
  <w:abstractNum w:abstractNumId="0">
    <w:nsid w:val="007826AC"/>
    <w:multiLevelType w:val="hybridMultilevel"/>
    <w:tmpl w:val="559EDF42"/>
    <w:lvl w:ilvl="0" w:tplc="A11C2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- Amir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642B6"/>
    <w:multiLevelType w:val="hybridMultilevel"/>
    <w:tmpl w:val="A11895D2"/>
    <w:lvl w:ilvl="0" w:tplc="28B87172">
      <w:start w:val="8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353347"/>
    <w:multiLevelType w:val="hybridMultilevel"/>
    <w:tmpl w:val="E38027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3C493B"/>
    <w:multiLevelType w:val="hybridMultilevel"/>
    <w:tmpl w:val="6C1034FE"/>
    <w:lvl w:ilvl="0" w:tplc="FF9815EC">
      <w:start w:val="1"/>
      <w:numFmt w:val="arabicAlpha"/>
      <w:lvlText w:val="%1-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>
    <w:nsid w:val="03700CA9"/>
    <w:multiLevelType w:val="hybridMultilevel"/>
    <w:tmpl w:val="FDA2B5B4"/>
    <w:lvl w:ilvl="0" w:tplc="3FDC2D38">
      <w:start w:val="4"/>
      <w:numFmt w:val="bullet"/>
      <w:lvlText w:val="-"/>
      <w:lvlJc w:val="left"/>
      <w:pPr>
        <w:ind w:left="833" w:hanging="360"/>
      </w:pPr>
      <w:rPr>
        <w:rFonts w:ascii="Simplified Arabic" w:eastAsia="Calibri" w:hAnsi="Simplified Arabic" w:cs="Simplified Arabi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04AA18F3"/>
    <w:multiLevelType w:val="hybridMultilevel"/>
    <w:tmpl w:val="3ABCB352"/>
    <w:lvl w:ilvl="0" w:tplc="C74C2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E62A8"/>
    <w:multiLevelType w:val="hybridMultilevel"/>
    <w:tmpl w:val="F84AD342"/>
    <w:lvl w:ilvl="0" w:tplc="4B28A05C">
      <w:start w:val="1"/>
      <w:numFmt w:val="decimal"/>
      <w:lvlText w:val="%1-"/>
      <w:lvlJc w:val="left"/>
      <w:pPr>
        <w:ind w:left="1920" w:hanging="360"/>
      </w:pPr>
      <w:rPr>
        <w:rFonts w:ascii="Calibri" w:eastAsia="Calibri" w:hAnsi="Calibri" w:cs="Arial"/>
        <w:b/>
        <w:bCs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0A2E47E6"/>
    <w:multiLevelType w:val="hybridMultilevel"/>
    <w:tmpl w:val="FC5600D2"/>
    <w:lvl w:ilvl="0" w:tplc="DA6C0612">
      <w:start w:val="1"/>
      <w:numFmt w:val="arabicAlpha"/>
      <w:lvlText w:val="%1-"/>
      <w:lvlJc w:val="left"/>
      <w:pPr>
        <w:ind w:left="1352" w:hanging="360"/>
      </w:pPr>
      <w:rPr>
        <w:rFonts w:eastAsia="Times New Roman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7002C5"/>
    <w:multiLevelType w:val="hybridMultilevel"/>
    <w:tmpl w:val="32C650DC"/>
    <w:lvl w:ilvl="0" w:tplc="7714B3E6">
      <w:start w:val="5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FF13CED"/>
    <w:multiLevelType w:val="hybridMultilevel"/>
    <w:tmpl w:val="1ED42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0792E42"/>
    <w:multiLevelType w:val="hybridMultilevel"/>
    <w:tmpl w:val="E25A5AF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11800E74"/>
    <w:multiLevelType w:val="hybridMultilevel"/>
    <w:tmpl w:val="94609AC0"/>
    <w:lvl w:ilvl="0" w:tplc="451C9C2C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6244D9"/>
    <w:multiLevelType w:val="hybridMultilevel"/>
    <w:tmpl w:val="E71EE5A0"/>
    <w:lvl w:ilvl="0" w:tplc="E6C261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952194E"/>
    <w:multiLevelType w:val="hybridMultilevel"/>
    <w:tmpl w:val="020602F4"/>
    <w:lvl w:ilvl="0" w:tplc="C944CA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96D68"/>
    <w:multiLevelType w:val="hybridMultilevel"/>
    <w:tmpl w:val="744ABC42"/>
    <w:lvl w:ilvl="0" w:tplc="0B7CCE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39183E"/>
    <w:multiLevelType w:val="hybridMultilevel"/>
    <w:tmpl w:val="84AE8D7A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6">
    <w:nsid w:val="27B043C6"/>
    <w:multiLevelType w:val="hybridMultilevel"/>
    <w:tmpl w:val="18EC9D3E"/>
    <w:lvl w:ilvl="0" w:tplc="9B96356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8E9357E"/>
    <w:multiLevelType w:val="hybridMultilevel"/>
    <w:tmpl w:val="DC86A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7E54F4"/>
    <w:multiLevelType w:val="hybridMultilevel"/>
    <w:tmpl w:val="56544BF4"/>
    <w:lvl w:ilvl="0" w:tplc="60982F6C">
      <w:start w:val="1"/>
      <w:numFmt w:val="bullet"/>
      <w:pStyle w:val="Heading2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55B9B"/>
    <w:multiLevelType w:val="hybridMultilevel"/>
    <w:tmpl w:val="C71E729A"/>
    <w:lvl w:ilvl="0" w:tplc="46489626">
      <w:start w:val="4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817EBB"/>
    <w:multiLevelType w:val="hybridMultilevel"/>
    <w:tmpl w:val="978E8E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CB0ED0"/>
    <w:multiLevelType w:val="hybridMultilevel"/>
    <w:tmpl w:val="7204A49C"/>
    <w:lvl w:ilvl="0" w:tplc="E3A4C6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010206"/>
    <w:multiLevelType w:val="hybridMultilevel"/>
    <w:tmpl w:val="853AA00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8FA6FB9"/>
    <w:multiLevelType w:val="hybridMultilevel"/>
    <w:tmpl w:val="98B85BF8"/>
    <w:lvl w:ilvl="0" w:tplc="A61E5400">
      <w:start w:val="1"/>
      <w:numFmt w:val="decimal"/>
      <w:lvlText w:val="%1-"/>
      <w:lvlJc w:val="left"/>
      <w:pPr>
        <w:ind w:left="144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82244F"/>
    <w:multiLevelType w:val="hybridMultilevel"/>
    <w:tmpl w:val="4DB0C518"/>
    <w:lvl w:ilvl="0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5">
    <w:nsid w:val="4CA8103D"/>
    <w:multiLevelType w:val="hybridMultilevel"/>
    <w:tmpl w:val="C9C2C642"/>
    <w:lvl w:ilvl="0" w:tplc="85E04B5E">
      <w:start w:val="1"/>
      <w:numFmt w:val="decimal"/>
      <w:lvlText w:val="%1-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54883F86"/>
    <w:multiLevelType w:val="hybridMultilevel"/>
    <w:tmpl w:val="0E7AB264"/>
    <w:lvl w:ilvl="0" w:tplc="5CF0E08C"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ABF1E06"/>
    <w:multiLevelType w:val="hybridMultilevel"/>
    <w:tmpl w:val="475292AA"/>
    <w:lvl w:ilvl="0" w:tplc="1C5EC9C6">
      <w:start w:val="1"/>
      <w:numFmt w:val="decimal"/>
      <w:lvlText w:val="%1-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8">
    <w:nsid w:val="65D97358"/>
    <w:multiLevelType w:val="hybridMultilevel"/>
    <w:tmpl w:val="2E4EAB90"/>
    <w:lvl w:ilvl="0" w:tplc="0EF410C2">
      <w:start w:val="1"/>
      <w:numFmt w:val="decimal"/>
      <w:lvlText w:val="%1-"/>
      <w:lvlJc w:val="left"/>
      <w:pPr>
        <w:ind w:left="22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8" w:hanging="360"/>
      </w:pPr>
    </w:lvl>
    <w:lvl w:ilvl="2" w:tplc="0409001B" w:tentative="1">
      <w:start w:val="1"/>
      <w:numFmt w:val="lowerRoman"/>
      <w:lvlText w:val="%3."/>
      <w:lvlJc w:val="right"/>
      <w:pPr>
        <w:ind w:left="3708" w:hanging="180"/>
      </w:pPr>
    </w:lvl>
    <w:lvl w:ilvl="3" w:tplc="0409000F" w:tentative="1">
      <w:start w:val="1"/>
      <w:numFmt w:val="decimal"/>
      <w:lvlText w:val="%4."/>
      <w:lvlJc w:val="left"/>
      <w:pPr>
        <w:ind w:left="4428" w:hanging="360"/>
      </w:pPr>
    </w:lvl>
    <w:lvl w:ilvl="4" w:tplc="04090019" w:tentative="1">
      <w:start w:val="1"/>
      <w:numFmt w:val="lowerLetter"/>
      <w:lvlText w:val="%5."/>
      <w:lvlJc w:val="left"/>
      <w:pPr>
        <w:ind w:left="5148" w:hanging="360"/>
      </w:pPr>
    </w:lvl>
    <w:lvl w:ilvl="5" w:tplc="0409001B" w:tentative="1">
      <w:start w:val="1"/>
      <w:numFmt w:val="lowerRoman"/>
      <w:lvlText w:val="%6."/>
      <w:lvlJc w:val="right"/>
      <w:pPr>
        <w:ind w:left="5868" w:hanging="180"/>
      </w:pPr>
    </w:lvl>
    <w:lvl w:ilvl="6" w:tplc="0409000F" w:tentative="1">
      <w:start w:val="1"/>
      <w:numFmt w:val="decimal"/>
      <w:lvlText w:val="%7."/>
      <w:lvlJc w:val="left"/>
      <w:pPr>
        <w:ind w:left="6588" w:hanging="360"/>
      </w:pPr>
    </w:lvl>
    <w:lvl w:ilvl="7" w:tplc="04090019" w:tentative="1">
      <w:start w:val="1"/>
      <w:numFmt w:val="lowerLetter"/>
      <w:lvlText w:val="%8."/>
      <w:lvlJc w:val="left"/>
      <w:pPr>
        <w:ind w:left="7308" w:hanging="360"/>
      </w:pPr>
    </w:lvl>
    <w:lvl w:ilvl="8" w:tplc="0409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29">
    <w:nsid w:val="65FB27F8"/>
    <w:multiLevelType w:val="hybridMultilevel"/>
    <w:tmpl w:val="F80447BE"/>
    <w:lvl w:ilvl="0" w:tplc="8E84CE4C">
      <w:start w:val="1"/>
      <w:numFmt w:val="decimal"/>
      <w:lvlText w:val="%1-"/>
      <w:lvlJc w:val="left"/>
      <w:pPr>
        <w:ind w:left="1080" w:hanging="360"/>
      </w:pPr>
      <w:rPr>
        <w:rFonts w:ascii="Times New Roman" w:eastAsia="Times New Roman" w:hAnsi="Times New Roman" w:cs="A- Amir 2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73727A"/>
    <w:multiLevelType w:val="hybridMultilevel"/>
    <w:tmpl w:val="CB9E1EA2"/>
    <w:lvl w:ilvl="0" w:tplc="9AFE86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F8380B"/>
    <w:multiLevelType w:val="hybridMultilevel"/>
    <w:tmpl w:val="B588A16A"/>
    <w:lvl w:ilvl="0" w:tplc="F362A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6397D"/>
    <w:multiLevelType w:val="hybridMultilevel"/>
    <w:tmpl w:val="F80447BE"/>
    <w:lvl w:ilvl="0" w:tplc="8E84CE4C">
      <w:start w:val="1"/>
      <w:numFmt w:val="decimal"/>
      <w:lvlText w:val="%1-"/>
      <w:lvlJc w:val="left"/>
      <w:pPr>
        <w:ind w:left="1080" w:hanging="360"/>
      </w:pPr>
      <w:rPr>
        <w:rFonts w:ascii="Times New Roman" w:eastAsia="Times New Roman" w:hAnsi="Times New Roman" w:cs="A- Amir 2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DB729B"/>
    <w:multiLevelType w:val="hybridMultilevel"/>
    <w:tmpl w:val="1D7ECDE8"/>
    <w:lvl w:ilvl="0" w:tplc="C41CFE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4D17E2"/>
    <w:multiLevelType w:val="hybridMultilevel"/>
    <w:tmpl w:val="585C4D70"/>
    <w:lvl w:ilvl="0" w:tplc="8752C30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A1BF0"/>
    <w:multiLevelType w:val="hybridMultilevel"/>
    <w:tmpl w:val="CB1804E6"/>
    <w:lvl w:ilvl="0" w:tplc="574EB41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C153F"/>
    <w:multiLevelType w:val="hybridMultilevel"/>
    <w:tmpl w:val="F578C43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F083A0D"/>
    <w:multiLevelType w:val="hybridMultilevel"/>
    <w:tmpl w:val="472CE4F8"/>
    <w:lvl w:ilvl="0" w:tplc="A830C89A">
      <w:start w:val="8"/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8"/>
  </w:num>
  <w:num w:numId="4">
    <w:abstractNumId w:val="30"/>
  </w:num>
  <w:num w:numId="5">
    <w:abstractNumId w:val="10"/>
  </w:num>
  <w:num w:numId="6">
    <w:abstractNumId w:val="34"/>
  </w:num>
  <w:num w:numId="7">
    <w:abstractNumId w:val="35"/>
  </w:num>
  <w:num w:numId="8">
    <w:abstractNumId w:val="11"/>
  </w:num>
  <w:num w:numId="9">
    <w:abstractNumId w:val="14"/>
  </w:num>
  <w:num w:numId="10">
    <w:abstractNumId w:val="31"/>
  </w:num>
  <w:num w:numId="11">
    <w:abstractNumId w:val="2"/>
  </w:num>
  <w:num w:numId="12">
    <w:abstractNumId w:val="6"/>
  </w:num>
  <w:num w:numId="13">
    <w:abstractNumId w:val="26"/>
  </w:num>
  <w:num w:numId="14">
    <w:abstractNumId w:val="15"/>
  </w:num>
  <w:num w:numId="15">
    <w:abstractNumId w:val="24"/>
  </w:num>
  <w:num w:numId="16">
    <w:abstractNumId w:val="28"/>
  </w:num>
  <w:num w:numId="17">
    <w:abstractNumId w:val="7"/>
  </w:num>
  <w:num w:numId="18">
    <w:abstractNumId w:val="23"/>
  </w:num>
  <w:num w:numId="19">
    <w:abstractNumId w:val="3"/>
  </w:num>
  <w:num w:numId="20">
    <w:abstractNumId w:val="36"/>
  </w:num>
  <w:num w:numId="21">
    <w:abstractNumId w:val="27"/>
  </w:num>
  <w:num w:numId="22">
    <w:abstractNumId w:val="20"/>
  </w:num>
  <w:num w:numId="23">
    <w:abstractNumId w:val="12"/>
  </w:num>
  <w:num w:numId="24">
    <w:abstractNumId w:val="9"/>
  </w:num>
  <w:num w:numId="25">
    <w:abstractNumId w:val="33"/>
  </w:num>
  <w:num w:numId="26">
    <w:abstractNumId w:val="16"/>
  </w:num>
  <w:num w:numId="27">
    <w:abstractNumId w:val="8"/>
  </w:num>
  <w:num w:numId="28">
    <w:abstractNumId w:val="1"/>
  </w:num>
  <w:num w:numId="29">
    <w:abstractNumId w:val="22"/>
  </w:num>
  <w:num w:numId="30">
    <w:abstractNumId w:val="5"/>
  </w:num>
  <w:num w:numId="31">
    <w:abstractNumId w:val="21"/>
  </w:num>
  <w:num w:numId="32">
    <w:abstractNumId w:val="17"/>
  </w:num>
  <w:num w:numId="33">
    <w:abstractNumId w:val="37"/>
  </w:num>
  <w:num w:numId="34">
    <w:abstractNumId w:val="37"/>
  </w:num>
  <w:num w:numId="35">
    <w:abstractNumId w:val="19"/>
  </w:num>
  <w:num w:numId="36">
    <w:abstractNumId w:val="4"/>
  </w:num>
  <w:num w:numId="37">
    <w:abstractNumId w:val="32"/>
  </w:num>
  <w:num w:numId="38">
    <w:abstractNumId w:val="0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E84"/>
    <w:rsid w:val="000E1AF0"/>
    <w:rsid w:val="00102743"/>
    <w:rsid w:val="00116668"/>
    <w:rsid w:val="00123D6C"/>
    <w:rsid w:val="00167639"/>
    <w:rsid w:val="001B5F31"/>
    <w:rsid w:val="00243020"/>
    <w:rsid w:val="00290E84"/>
    <w:rsid w:val="002B4D2B"/>
    <w:rsid w:val="002C15F4"/>
    <w:rsid w:val="00310DCF"/>
    <w:rsid w:val="00441B1A"/>
    <w:rsid w:val="004B3998"/>
    <w:rsid w:val="005D3ECD"/>
    <w:rsid w:val="00606C2E"/>
    <w:rsid w:val="006130D0"/>
    <w:rsid w:val="006242EF"/>
    <w:rsid w:val="007B2D28"/>
    <w:rsid w:val="007E62F5"/>
    <w:rsid w:val="00860351"/>
    <w:rsid w:val="009902BD"/>
    <w:rsid w:val="009C7C7C"/>
    <w:rsid w:val="00A60381"/>
    <w:rsid w:val="00A74556"/>
    <w:rsid w:val="00AA2C40"/>
    <w:rsid w:val="00BC05EA"/>
    <w:rsid w:val="00CA3628"/>
    <w:rsid w:val="00D53C40"/>
    <w:rsid w:val="00D976AD"/>
    <w:rsid w:val="00E9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130D0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130D0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130D0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6130D0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130D0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130D0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130D0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130D0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130D0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30D0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130D0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130D0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6130D0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130D0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130D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130D0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130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130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130D0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130D0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130D0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130D0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130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6130D0"/>
  </w:style>
  <w:style w:type="paragraph" w:styleId="Header">
    <w:name w:val="header"/>
    <w:basedOn w:val="Normal"/>
    <w:link w:val="HeaderChar"/>
    <w:uiPriority w:val="99"/>
    <w:rsid w:val="006130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6130D0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6130D0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6130D0"/>
    <w:pPr>
      <w:bidi w:val="0"/>
    </w:pPr>
    <w:rPr>
      <w:sz w:val="22"/>
      <w:szCs w:val="26"/>
    </w:rPr>
  </w:style>
  <w:style w:type="character" w:styleId="Hyperlink">
    <w:name w:val="Hyperlink"/>
    <w:rsid w:val="006130D0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130D0"/>
    <w:rPr>
      <w:sz w:val="44"/>
      <w:szCs w:val="44"/>
    </w:rPr>
  </w:style>
  <w:style w:type="paragraph" w:styleId="BodyText3">
    <w:name w:val="Body Text 3"/>
    <w:basedOn w:val="Normal"/>
    <w:link w:val="BodyText3Char"/>
    <w:rsid w:val="006130D0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130D0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6130D0"/>
    <w:rPr>
      <w:color w:val="800080"/>
      <w:u w:val="single"/>
    </w:rPr>
  </w:style>
  <w:style w:type="paragraph" w:styleId="BlockText">
    <w:name w:val="Block Text"/>
    <w:basedOn w:val="Normal"/>
    <w:rsid w:val="006130D0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6130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6130D0"/>
    <w:rPr>
      <w:vertAlign w:val="superscript"/>
    </w:rPr>
  </w:style>
  <w:style w:type="paragraph" w:customStyle="1" w:styleId="Default">
    <w:name w:val="Default"/>
    <w:rsid w:val="006130D0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1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0D0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rsid w:val="006130D0"/>
  </w:style>
  <w:style w:type="paragraph" w:styleId="CommentText">
    <w:name w:val="annotation text"/>
    <w:basedOn w:val="Normal"/>
    <w:link w:val="CommentTextChar"/>
    <w:rsid w:val="006130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6130D0"/>
    <w:rPr>
      <w:sz w:val="16"/>
      <w:szCs w:val="16"/>
    </w:rPr>
  </w:style>
  <w:style w:type="paragraph" w:styleId="BalloonText">
    <w:name w:val="Balloon Text"/>
    <w:basedOn w:val="Normal"/>
    <w:link w:val="BalloonTextChar"/>
    <w:rsid w:val="006130D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0D0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6130D0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130D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6130D0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6130D0"/>
    <w:pPr>
      <w:keepNext/>
      <w:numPr>
        <w:numId w:val="3"/>
      </w:numPr>
      <w:outlineLvl w:val="1"/>
    </w:pPr>
    <w:rPr>
      <w:rFonts w:cs="A- Amir 2"/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6130D0"/>
    <w:pPr>
      <w:keepNext/>
      <w:outlineLvl w:val="2"/>
    </w:pPr>
    <w:rPr>
      <w:rFonts w:cs="AL-Mateen"/>
      <w:b/>
      <w:bCs/>
      <w:color w:val="000000"/>
      <w:sz w:val="34"/>
      <w:szCs w:val="36"/>
    </w:rPr>
  </w:style>
  <w:style w:type="paragraph" w:styleId="Heading4">
    <w:name w:val="heading 4"/>
    <w:basedOn w:val="Normal"/>
    <w:next w:val="Normal"/>
    <w:link w:val="Heading4Char"/>
    <w:autoRedefine/>
    <w:qFormat/>
    <w:rsid w:val="006130D0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6130D0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6130D0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6130D0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6130D0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6130D0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30D0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6130D0"/>
    <w:rPr>
      <w:rFonts w:ascii="Times New Roman" w:eastAsia="Times New Roman" w:hAnsi="Times New Roman" w:cs="A- Amir 2"/>
      <w:b/>
      <w:bCs/>
      <w:color w:val="000000"/>
      <w:sz w:val="36"/>
      <w:szCs w:val="36"/>
      <w:lang w:eastAsia="ar-SA"/>
    </w:rPr>
  </w:style>
  <w:style w:type="character" w:customStyle="1" w:styleId="Heading3Char">
    <w:name w:val="Heading 3 Char"/>
    <w:basedOn w:val="DefaultParagraphFont"/>
    <w:link w:val="Heading3"/>
    <w:rsid w:val="006130D0"/>
    <w:rPr>
      <w:rFonts w:ascii="Times New Roman" w:eastAsia="Times New Roman" w:hAnsi="Times New Roman" w:cs="AL-Mateen"/>
      <w:b/>
      <w:bCs/>
      <w:color w:val="000000"/>
      <w:sz w:val="34"/>
      <w:szCs w:val="36"/>
      <w:lang w:eastAsia="ar-SA"/>
    </w:rPr>
  </w:style>
  <w:style w:type="character" w:customStyle="1" w:styleId="Heading4Char">
    <w:name w:val="Heading 4 Char"/>
    <w:basedOn w:val="DefaultParagraphFont"/>
    <w:link w:val="Heading4"/>
    <w:rsid w:val="006130D0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6130D0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6130D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6130D0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6130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130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6130D0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6130D0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6130D0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6130D0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6130D0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6130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6130D0"/>
  </w:style>
  <w:style w:type="paragraph" w:styleId="Header">
    <w:name w:val="header"/>
    <w:basedOn w:val="Normal"/>
    <w:link w:val="HeaderChar"/>
    <w:uiPriority w:val="99"/>
    <w:rsid w:val="006130D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semiHidden/>
    <w:rsid w:val="006130D0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semiHidden/>
    <w:rsid w:val="006130D0"/>
    <w:pPr>
      <w:bidi w:val="0"/>
    </w:pPr>
    <w:rPr>
      <w:b/>
      <w:bCs/>
      <w:smallCaps/>
      <w:sz w:val="22"/>
      <w:szCs w:val="26"/>
    </w:rPr>
  </w:style>
  <w:style w:type="paragraph" w:styleId="TOC4">
    <w:name w:val="toc 4"/>
    <w:basedOn w:val="Normal"/>
    <w:next w:val="Normal"/>
    <w:autoRedefine/>
    <w:semiHidden/>
    <w:rsid w:val="006130D0"/>
    <w:pPr>
      <w:bidi w:val="0"/>
    </w:pPr>
    <w:rPr>
      <w:sz w:val="22"/>
      <w:szCs w:val="26"/>
    </w:rPr>
  </w:style>
  <w:style w:type="character" w:styleId="Hyperlink">
    <w:name w:val="Hyperlink"/>
    <w:rsid w:val="006130D0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6130D0"/>
    <w:rPr>
      <w:sz w:val="44"/>
      <w:szCs w:val="44"/>
    </w:rPr>
  </w:style>
  <w:style w:type="paragraph" w:styleId="BodyText3">
    <w:name w:val="Body Text 3"/>
    <w:basedOn w:val="Normal"/>
    <w:link w:val="BodyText3Char"/>
    <w:rsid w:val="006130D0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6130D0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6130D0"/>
    <w:rPr>
      <w:color w:val="800080"/>
      <w:u w:val="single"/>
    </w:rPr>
  </w:style>
  <w:style w:type="paragraph" w:styleId="BlockText">
    <w:name w:val="Block Text"/>
    <w:basedOn w:val="Normal"/>
    <w:rsid w:val="006130D0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6130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6130D0"/>
    <w:rPr>
      <w:vertAlign w:val="superscript"/>
    </w:rPr>
  </w:style>
  <w:style w:type="paragraph" w:customStyle="1" w:styleId="Default">
    <w:name w:val="Default"/>
    <w:rsid w:val="006130D0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61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0D0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rsid w:val="006130D0"/>
  </w:style>
  <w:style w:type="paragraph" w:styleId="CommentText">
    <w:name w:val="annotation text"/>
    <w:basedOn w:val="Normal"/>
    <w:link w:val="CommentTextChar"/>
    <w:rsid w:val="006130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30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uiPriority w:val="99"/>
    <w:unhideWhenUsed/>
    <w:rsid w:val="006130D0"/>
    <w:rPr>
      <w:sz w:val="16"/>
      <w:szCs w:val="16"/>
    </w:rPr>
  </w:style>
  <w:style w:type="paragraph" w:styleId="BalloonText">
    <w:name w:val="Balloon Text"/>
    <w:basedOn w:val="Normal"/>
    <w:link w:val="BalloonTextChar"/>
    <w:rsid w:val="006130D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0D0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Tr">
    <w:name w:val="Tr"/>
    <w:basedOn w:val="FootnoteText"/>
    <w:rsid w:val="006130D0"/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130D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36</cp:revision>
  <dcterms:created xsi:type="dcterms:W3CDTF">2017-05-16T10:39:00Z</dcterms:created>
  <dcterms:modified xsi:type="dcterms:W3CDTF">2017-06-13T09:07:00Z</dcterms:modified>
</cp:coreProperties>
</file>